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E0290">
        <w:t>E</w:t>
      </w:r>
      <w:r w:rsidR="003008E7">
        <w:t>1400</w:t>
      </w:r>
      <w:r w:rsidR="00E11E97">
        <w:t>245</w:t>
      </w:r>
      <w:r>
        <w:t>-</w:t>
      </w:r>
      <w:r w:rsidR="00306730">
        <w:t>v</w:t>
      </w:r>
      <w:r w:rsidR="00846EBB">
        <w:t>3</w:t>
      </w:r>
      <w:r>
        <w:tab/>
      </w:r>
      <w:r w:rsidR="00306730">
        <w:rPr>
          <w:rFonts w:ascii="Times" w:hAnsi="Times"/>
          <w:i/>
          <w:iCs/>
          <w:color w:val="0000FF"/>
          <w:sz w:val="40"/>
        </w:rPr>
        <w:t>Advan</w:t>
      </w:r>
      <w:r w:rsidR="00805371">
        <w:rPr>
          <w:rFonts w:ascii="Times" w:hAnsi="Times"/>
          <w:i/>
          <w:iCs/>
          <w:color w:val="0000FF"/>
          <w:sz w:val="40"/>
        </w:rPr>
        <w:t>ced L</w:t>
      </w:r>
      <w:r>
        <w:rPr>
          <w:rFonts w:ascii="Times" w:hAnsi="Times"/>
          <w:i/>
          <w:iCs/>
          <w:color w:val="0000FF"/>
          <w:sz w:val="40"/>
        </w:rPr>
        <w:t>IGO</w:t>
      </w:r>
      <w:r>
        <w:tab/>
      </w:r>
      <w:r w:rsidR="00E11E97">
        <w:t>4 June</w:t>
      </w:r>
      <w:r w:rsidR="00BE0290">
        <w:t xml:space="preserve"> 2014</w:t>
      </w:r>
    </w:p>
    <w:p w:rsidR="005F48B2" w:rsidRDefault="004D790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7755F6" w:rsidRDefault="003008E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RFPD Welded Enclosure Test and Bake Procedure</w:t>
      </w:r>
    </w:p>
    <w:p w:rsidR="005F48B2" w:rsidRDefault="004D790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3008E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Robert Taylor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7755F6">
      <w:pPr>
        <w:pStyle w:val="PlainText"/>
        <w:spacing w:before="0"/>
        <w:jc w:val="center"/>
      </w:pPr>
      <w:r>
        <w:t>Advanced LIGO Project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5F48B2">
      <w:pPr>
        <w:pStyle w:val="PlainText"/>
        <w:spacing w:before="0"/>
        <w:jc w:val="center"/>
      </w:pPr>
      <w:r>
        <w:t xml:space="preserve">of the LIGO </w:t>
      </w:r>
      <w:r w:rsidR="006615C9">
        <w:t>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:rsidRPr="00FE30AD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</w:t>
            </w:r>
            <w:r w:rsidR="006615C9">
              <w:rPr>
                <w:b/>
                <w:bCs/>
                <w:color w:val="808080"/>
              </w:rPr>
              <w:t>22-295</w:t>
            </w:r>
          </w:p>
          <w:p w:rsidR="005F48B2" w:rsidRDefault="006615C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Pr="00FE30AD" w:rsidRDefault="005F48B2">
            <w:pPr>
              <w:pStyle w:val="PlainText"/>
              <w:spacing w:before="0"/>
              <w:jc w:val="center"/>
              <w:rPr>
                <w:color w:val="808080"/>
                <w:lang w:val="pt-BR"/>
              </w:rPr>
            </w:pPr>
            <w:r w:rsidRPr="00FE30AD">
              <w:rPr>
                <w:color w:val="808080"/>
                <w:lang w:val="pt-BR"/>
              </w:rPr>
              <w:t>Fax (617) 253-7014</w:t>
            </w:r>
          </w:p>
          <w:p w:rsidR="005F48B2" w:rsidRPr="00FE30AD" w:rsidRDefault="005F48B2">
            <w:pPr>
              <w:pStyle w:val="PlainText"/>
              <w:spacing w:before="0"/>
              <w:jc w:val="center"/>
              <w:rPr>
                <w:color w:val="808080"/>
                <w:lang w:val="pt-BR"/>
              </w:rPr>
            </w:pPr>
            <w:r w:rsidRPr="00FE30AD">
              <w:rPr>
                <w:color w:val="808080"/>
                <w:lang w:val="pt-BR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Pr="00FE30AD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pt-BR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CE7A5D" w:rsidRPr="00103FA2" w:rsidRDefault="005F48B2" w:rsidP="00CE7A5D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br w:type="page"/>
      </w:r>
      <w:r w:rsidR="00CE7A5D">
        <w:rPr>
          <w:b/>
          <w:sz w:val="28"/>
          <w:szCs w:val="28"/>
        </w:rPr>
        <w:lastRenderedPageBreak/>
        <w:t>Materials Used</w:t>
      </w:r>
    </w:p>
    <w:p w:rsidR="00CE7A5D" w:rsidRPr="00103FA2" w:rsidRDefault="00CE7A5D" w:rsidP="00CE7A5D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Alpha 10 wipes</w:t>
      </w:r>
    </w:p>
    <w:p w:rsidR="00CE7A5D" w:rsidRPr="00103FA2" w:rsidRDefault="00CE7A5D" w:rsidP="00CE7A5D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1% solution of Liqui-Nox in deionized water</w:t>
      </w:r>
    </w:p>
    <w:p w:rsidR="00CE7A5D" w:rsidRPr="008A7C46" w:rsidRDefault="00CE7A5D" w:rsidP="00CE7A5D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High </w:t>
      </w:r>
      <w:r w:rsidR="003008E7">
        <w:rPr>
          <w:sz w:val="28"/>
          <w:szCs w:val="28"/>
        </w:rPr>
        <w:t>p</w:t>
      </w:r>
      <w:r>
        <w:rPr>
          <w:sz w:val="28"/>
          <w:szCs w:val="28"/>
        </w:rPr>
        <w:t xml:space="preserve">urity </w:t>
      </w:r>
      <w:r w:rsidR="003008E7">
        <w:rPr>
          <w:sz w:val="28"/>
          <w:szCs w:val="28"/>
        </w:rPr>
        <w:t>i</w:t>
      </w:r>
      <w:r>
        <w:rPr>
          <w:sz w:val="28"/>
          <w:szCs w:val="28"/>
        </w:rPr>
        <w:t xml:space="preserve">sopropyl </w:t>
      </w:r>
      <w:r w:rsidR="003008E7">
        <w:rPr>
          <w:sz w:val="28"/>
          <w:szCs w:val="28"/>
        </w:rPr>
        <w:t>a</w:t>
      </w:r>
      <w:r>
        <w:rPr>
          <w:sz w:val="28"/>
          <w:szCs w:val="28"/>
        </w:rPr>
        <w:t xml:space="preserve">lcohol </w:t>
      </w:r>
    </w:p>
    <w:p w:rsidR="00CE7A5D" w:rsidRPr="008A7C46" w:rsidRDefault="00CE7A5D" w:rsidP="00CE7A5D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Clean frock</w:t>
      </w:r>
    </w:p>
    <w:p w:rsidR="00CE7A5D" w:rsidRPr="00534117" w:rsidRDefault="00CE7A5D" w:rsidP="00CE7A5D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Clean room gloves</w:t>
      </w:r>
    </w:p>
    <w:p w:rsidR="00CE7A5D" w:rsidRPr="008A7C46" w:rsidRDefault="00CE7A5D" w:rsidP="00CE7A5D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Helium </w:t>
      </w:r>
      <w:r w:rsidR="003008E7">
        <w:rPr>
          <w:sz w:val="28"/>
          <w:szCs w:val="28"/>
        </w:rPr>
        <w:t>l</w:t>
      </w:r>
      <w:r>
        <w:rPr>
          <w:sz w:val="28"/>
          <w:szCs w:val="28"/>
        </w:rPr>
        <w:t xml:space="preserve">eak </w:t>
      </w:r>
      <w:r w:rsidR="003008E7">
        <w:rPr>
          <w:sz w:val="28"/>
          <w:szCs w:val="28"/>
        </w:rPr>
        <w:t>d</w:t>
      </w:r>
      <w:r>
        <w:rPr>
          <w:sz w:val="28"/>
          <w:szCs w:val="28"/>
        </w:rPr>
        <w:t>etector</w:t>
      </w:r>
    </w:p>
    <w:p w:rsidR="00CE7A5D" w:rsidRDefault="00CE7A5D" w:rsidP="00CE7A5D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Required Safety </w:t>
      </w:r>
    </w:p>
    <w:p w:rsidR="00CE7A5D" w:rsidRDefault="00CE7A5D" w:rsidP="00CE7A5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Eye w</w:t>
      </w:r>
      <w:r w:rsidR="003008E7">
        <w:rPr>
          <w:sz w:val="28"/>
          <w:szCs w:val="28"/>
        </w:rPr>
        <w:t>ear</w:t>
      </w:r>
    </w:p>
    <w:p w:rsidR="00CE7A5D" w:rsidRDefault="00CE7A5D" w:rsidP="00CE7A5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Clean room gloves </w:t>
      </w:r>
    </w:p>
    <w:p w:rsidR="00CE7A5D" w:rsidRDefault="00CE7A5D" w:rsidP="00CE7A5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Frock</w:t>
      </w:r>
    </w:p>
    <w:p w:rsidR="00CE7A5D" w:rsidRDefault="00CE7A5D" w:rsidP="00CE7A5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All cleaning to be done in a fume hood</w:t>
      </w:r>
    </w:p>
    <w:p w:rsidR="00CE7A5D" w:rsidRDefault="00CE7A5D" w:rsidP="00CE7A5D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Cleaning</w:t>
      </w:r>
      <w:r w:rsidRPr="008A7C46">
        <w:rPr>
          <w:b/>
          <w:sz w:val="28"/>
          <w:szCs w:val="28"/>
        </w:rPr>
        <w:t xml:space="preserve"> Procedure</w:t>
      </w:r>
    </w:p>
    <w:p w:rsidR="00CE7A5D" w:rsidRDefault="00CE7A5D" w:rsidP="00CE7A5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Before any cleaning the </w:t>
      </w:r>
      <w:r w:rsidR="003008E7">
        <w:rPr>
          <w:sz w:val="28"/>
          <w:szCs w:val="28"/>
        </w:rPr>
        <w:t>w</w:t>
      </w:r>
      <w:r>
        <w:rPr>
          <w:sz w:val="28"/>
          <w:szCs w:val="28"/>
        </w:rPr>
        <w:t xml:space="preserve">elded </w:t>
      </w:r>
      <w:r w:rsidR="003008E7">
        <w:rPr>
          <w:sz w:val="28"/>
          <w:szCs w:val="28"/>
        </w:rPr>
        <w:t>e</w:t>
      </w:r>
      <w:r>
        <w:rPr>
          <w:sz w:val="28"/>
          <w:szCs w:val="28"/>
        </w:rPr>
        <w:t>nclosure is inspected for visual defects.</w:t>
      </w:r>
    </w:p>
    <w:p w:rsidR="00CE7A5D" w:rsidRDefault="00CE7A5D" w:rsidP="00CE7A5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Using a </w:t>
      </w:r>
      <w:r w:rsidR="003008E7">
        <w:rPr>
          <w:sz w:val="28"/>
          <w:szCs w:val="28"/>
        </w:rPr>
        <w:t>h</w:t>
      </w:r>
      <w:r>
        <w:rPr>
          <w:sz w:val="28"/>
          <w:szCs w:val="28"/>
        </w:rPr>
        <w:t xml:space="preserve">elium </w:t>
      </w:r>
      <w:r w:rsidR="003008E7">
        <w:rPr>
          <w:sz w:val="28"/>
          <w:szCs w:val="28"/>
        </w:rPr>
        <w:t>l</w:t>
      </w:r>
      <w:r>
        <w:rPr>
          <w:sz w:val="28"/>
          <w:szCs w:val="28"/>
        </w:rPr>
        <w:t xml:space="preserve">eak </w:t>
      </w:r>
      <w:r w:rsidR="003008E7">
        <w:rPr>
          <w:sz w:val="28"/>
          <w:szCs w:val="28"/>
        </w:rPr>
        <w:t>d</w:t>
      </w:r>
      <w:r>
        <w:rPr>
          <w:sz w:val="28"/>
          <w:szCs w:val="28"/>
        </w:rPr>
        <w:t>etector check for Leaks around the connectors on the enclosure.</w:t>
      </w:r>
      <w:r w:rsidR="00846EBB">
        <w:rPr>
          <w:sz w:val="28"/>
          <w:szCs w:val="28"/>
        </w:rPr>
        <w:t xml:space="preserve">  If no leak detector is on hand, use an Alpha-10 wipe and isopropyl alcohol to gently wipe down the surface of the RFPD before putting the RFPD into a chamber.  Do a pressure vs. time scan for 1 hour or more looking for He leaks.</w:t>
      </w:r>
    </w:p>
    <w:p w:rsidR="00CE7A5D" w:rsidRPr="009A5777" w:rsidRDefault="00CE7A5D" w:rsidP="00CE7A5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If there are no leaks, begin cleaning the Enclosure using 1% Liqui-Nox in deionized water and scrubbing with Alpha 10 wipes by hand only. </w:t>
      </w:r>
      <w:r w:rsidRPr="00534117">
        <w:rPr>
          <w:color w:val="FF0000"/>
          <w:sz w:val="28"/>
          <w:szCs w:val="28"/>
        </w:rPr>
        <w:t>( Do not use</w:t>
      </w:r>
      <w:r>
        <w:rPr>
          <w:color w:val="FF0000"/>
          <w:sz w:val="28"/>
          <w:szCs w:val="28"/>
        </w:rPr>
        <w:t xml:space="preserve"> </w:t>
      </w:r>
      <w:r w:rsidR="003008E7">
        <w:rPr>
          <w:color w:val="FF0000"/>
          <w:sz w:val="28"/>
          <w:szCs w:val="28"/>
        </w:rPr>
        <w:t>immersion sonic cleaning</w:t>
      </w:r>
      <w:r w:rsidRPr="00534117">
        <w:rPr>
          <w:color w:val="FF0000"/>
          <w:sz w:val="28"/>
          <w:szCs w:val="28"/>
        </w:rPr>
        <w:t>)</w:t>
      </w:r>
    </w:p>
    <w:p w:rsidR="00CE7A5D" w:rsidRDefault="00CE7A5D" w:rsidP="00CE7A5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Rinse</w:t>
      </w:r>
      <w:r w:rsidRPr="009A5777">
        <w:rPr>
          <w:sz w:val="28"/>
          <w:szCs w:val="28"/>
        </w:rPr>
        <w:t xml:space="preserve"> </w:t>
      </w:r>
      <w:r>
        <w:rPr>
          <w:sz w:val="28"/>
          <w:szCs w:val="28"/>
        </w:rPr>
        <w:t>with deionized water for 5 minutes.</w:t>
      </w:r>
    </w:p>
    <w:p w:rsidR="00CE7A5D" w:rsidRDefault="00CE7A5D" w:rsidP="00CE7A5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Scrub using an alpha 10 wipes and Isopropyl alcohol </w:t>
      </w:r>
      <w:r w:rsidRPr="00AF54C2">
        <w:rPr>
          <w:color w:val="FF0000"/>
          <w:sz w:val="28"/>
          <w:szCs w:val="28"/>
        </w:rPr>
        <w:t>(Do not submer</w:t>
      </w:r>
      <w:r w:rsidR="003008E7">
        <w:rPr>
          <w:color w:val="FF0000"/>
          <w:sz w:val="28"/>
          <w:szCs w:val="28"/>
        </w:rPr>
        <w:t>g</w:t>
      </w:r>
      <w:r w:rsidRPr="00AF54C2">
        <w:rPr>
          <w:color w:val="FF0000"/>
          <w:sz w:val="28"/>
          <w:szCs w:val="28"/>
        </w:rPr>
        <w:t>e)</w:t>
      </w:r>
      <w:r>
        <w:rPr>
          <w:sz w:val="28"/>
          <w:szCs w:val="28"/>
        </w:rPr>
        <w:t>.</w:t>
      </w:r>
    </w:p>
    <w:p w:rsidR="00CE7A5D" w:rsidRDefault="00CE7A5D" w:rsidP="00CE7A5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Alcohol and rinse for 2 minutes.</w:t>
      </w:r>
    </w:p>
    <w:p w:rsidR="00CE7A5D" w:rsidRDefault="00CE7A5D" w:rsidP="00CE7A5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Allow to dry for a minimum of 4 hour</w:t>
      </w:r>
      <w:r w:rsidR="003008E7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:rsidR="00CE7A5D" w:rsidRDefault="00CE7A5D" w:rsidP="00CE7A5D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Testing before baking</w:t>
      </w:r>
    </w:p>
    <w:p w:rsidR="00CE7A5D" w:rsidRDefault="00CE7A5D" w:rsidP="00CE7A5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If the enclosure passed the helium leak Detector Check</w:t>
      </w:r>
      <w:r w:rsidR="00846EBB">
        <w:rPr>
          <w:sz w:val="28"/>
          <w:szCs w:val="28"/>
        </w:rPr>
        <w:t xml:space="preserve"> (or pressure vs. time scan)</w:t>
      </w:r>
      <w:r>
        <w:rPr>
          <w:sz w:val="28"/>
          <w:szCs w:val="28"/>
        </w:rPr>
        <w:t xml:space="preserve"> before cleaning</w:t>
      </w:r>
      <w:r w:rsidR="003008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08E7">
        <w:rPr>
          <w:sz w:val="28"/>
          <w:szCs w:val="28"/>
        </w:rPr>
        <w:t>p</w:t>
      </w:r>
      <w:r>
        <w:rPr>
          <w:sz w:val="28"/>
          <w:szCs w:val="28"/>
        </w:rPr>
        <w:t xml:space="preserve">roceed with </w:t>
      </w:r>
      <w:r w:rsidR="003008E7">
        <w:rPr>
          <w:sz w:val="28"/>
          <w:szCs w:val="28"/>
        </w:rPr>
        <w:t xml:space="preserve">the </w:t>
      </w:r>
      <w:r>
        <w:rPr>
          <w:sz w:val="28"/>
          <w:szCs w:val="28"/>
        </w:rPr>
        <w:t>next step.</w:t>
      </w:r>
    </w:p>
    <w:p w:rsidR="00CE7A5D" w:rsidRDefault="00CE7A5D" w:rsidP="00CE7A5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male connectors and a diode, </w:t>
      </w:r>
      <w:r w:rsidR="003008E7">
        <w:rPr>
          <w:sz w:val="28"/>
          <w:szCs w:val="28"/>
        </w:rPr>
        <w:t>insert and remove the diode into the diode socket 10 times</w:t>
      </w:r>
      <w:r>
        <w:rPr>
          <w:sz w:val="28"/>
          <w:szCs w:val="28"/>
        </w:rPr>
        <w:t>.</w:t>
      </w:r>
    </w:p>
    <w:p w:rsidR="00CE7A5D" w:rsidRDefault="00CE7A5D" w:rsidP="00CE7A5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Check each socket for leaks </w:t>
      </w:r>
      <w:r w:rsidR="003008E7">
        <w:rPr>
          <w:sz w:val="28"/>
          <w:szCs w:val="28"/>
        </w:rPr>
        <w:t>with a h</w:t>
      </w:r>
      <w:r>
        <w:rPr>
          <w:sz w:val="28"/>
          <w:szCs w:val="28"/>
        </w:rPr>
        <w:t xml:space="preserve">elium </w:t>
      </w:r>
      <w:r w:rsidR="003008E7">
        <w:rPr>
          <w:sz w:val="28"/>
          <w:szCs w:val="28"/>
        </w:rPr>
        <w:t>l</w:t>
      </w:r>
      <w:r>
        <w:rPr>
          <w:sz w:val="28"/>
          <w:szCs w:val="28"/>
        </w:rPr>
        <w:t xml:space="preserve">eak </w:t>
      </w:r>
      <w:r w:rsidR="003008E7">
        <w:rPr>
          <w:sz w:val="28"/>
          <w:szCs w:val="28"/>
        </w:rPr>
        <w:t>d</w:t>
      </w:r>
      <w:r>
        <w:rPr>
          <w:sz w:val="28"/>
          <w:szCs w:val="28"/>
        </w:rPr>
        <w:t>etector</w:t>
      </w:r>
      <w:r w:rsidR="00846EBB">
        <w:rPr>
          <w:sz w:val="28"/>
          <w:szCs w:val="28"/>
        </w:rPr>
        <w:t xml:space="preserve"> (or pressure vs. time scan for 1 hour or more)</w:t>
      </w:r>
      <w:r>
        <w:rPr>
          <w:sz w:val="28"/>
          <w:szCs w:val="28"/>
        </w:rPr>
        <w:t>.</w:t>
      </w:r>
    </w:p>
    <w:p w:rsidR="00CE7A5D" w:rsidRDefault="00CE7A5D" w:rsidP="00CE7A5D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Bake Procedure</w:t>
      </w:r>
    </w:p>
    <w:p w:rsidR="00CE7A5D" w:rsidRDefault="00CE7A5D" w:rsidP="00CE7A5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Use a </w:t>
      </w:r>
      <w:r w:rsidR="003008E7">
        <w:rPr>
          <w:sz w:val="28"/>
          <w:szCs w:val="28"/>
        </w:rPr>
        <w:t>v</w:t>
      </w:r>
      <w:r>
        <w:rPr>
          <w:sz w:val="28"/>
          <w:szCs w:val="28"/>
        </w:rPr>
        <w:t>acuum</w:t>
      </w:r>
      <w:r w:rsidR="003008E7">
        <w:rPr>
          <w:sz w:val="28"/>
          <w:szCs w:val="28"/>
        </w:rPr>
        <w:t xml:space="preserve"> b</w:t>
      </w:r>
      <w:r>
        <w:rPr>
          <w:sz w:val="28"/>
          <w:szCs w:val="28"/>
        </w:rPr>
        <w:t>ake</w:t>
      </w:r>
      <w:r w:rsidR="003008E7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ven that </w:t>
      </w:r>
      <w:r w:rsidR="003008E7">
        <w:rPr>
          <w:sz w:val="28"/>
          <w:szCs w:val="28"/>
        </w:rPr>
        <w:t>has a valve</w:t>
      </w:r>
      <w:r>
        <w:rPr>
          <w:sz w:val="28"/>
          <w:szCs w:val="28"/>
        </w:rPr>
        <w:t xml:space="preserve"> capable </w:t>
      </w:r>
      <w:r w:rsidR="003008E7">
        <w:rPr>
          <w:sz w:val="28"/>
          <w:szCs w:val="28"/>
        </w:rPr>
        <w:t>of isolating</w:t>
      </w:r>
      <w:r>
        <w:rPr>
          <w:sz w:val="28"/>
          <w:szCs w:val="28"/>
        </w:rPr>
        <w:t xml:space="preserve"> all pumps while doing a </w:t>
      </w:r>
      <w:r w:rsidR="003008E7">
        <w:rPr>
          <w:sz w:val="28"/>
          <w:szCs w:val="28"/>
        </w:rPr>
        <w:t>p</w:t>
      </w:r>
      <w:r>
        <w:rPr>
          <w:sz w:val="28"/>
          <w:szCs w:val="28"/>
        </w:rPr>
        <w:t xml:space="preserve">ressure </w:t>
      </w:r>
      <w:r w:rsidR="003008E7">
        <w:rPr>
          <w:sz w:val="28"/>
          <w:szCs w:val="28"/>
        </w:rPr>
        <w:t>v</w:t>
      </w:r>
      <w:r>
        <w:rPr>
          <w:sz w:val="28"/>
          <w:szCs w:val="28"/>
        </w:rPr>
        <w:t xml:space="preserve">erses </w:t>
      </w:r>
      <w:r w:rsidR="003008E7">
        <w:rPr>
          <w:sz w:val="28"/>
          <w:szCs w:val="28"/>
        </w:rPr>
        <w:t>t</w:t>
      </w:r>
      <w:r>
        <w:rPr>
          <w:sz w:val="28"/>
          <w:szCs w:val="28"/>
        </w:rPr>
        <w:t>ime RGA Scan</w:t>
      </w:r>
      <w:r w:rsidR="00846EBB">
        <w:rPr>
          <w:sz w:val="28"/>
          <w:szCs w:val="28"/>
        </w:rPr>
        <w:t xml:space="preserve"> for 1 hour or more</w:t>
      </w:r>
      <w:r>
        <w:rPr>
          <w:sz w:val="28"/>
          <w:szCs w:val="28"/>
        </w:rPr>
        <w:t>.</w:t>
      </w:r>
    </w:p>
    <w:p w:rsidR="00CE7A5D" w:rsidRDefault="00CE7A5D" w:rsidP="00CE7A5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Bake at 120C for 48 Hours.</w:t>
      </w:r>
    </w:p>
    <w:p w:rsidR="00CE7A5D" w:rsidRDefault="003008E7" w:rsidP="00CE7A5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Perform a </w:t>
      </w:r>
      <w:r w:rsidR="00CE7A5D">
        <w:rPr>
          <w:sz w:val="28"/>
          <w:szCs w:val="28"/>
        </w:rPr>
        <w:t>calibration scan on the oven contents.</w:t>
      </w:r>
    </w:p>
    <w:p w:rsidR="00CE7A5D" w:rsidRDefault="003008E7" w:rsidP="00CE7A5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Perform</w:t>
      </w:r>
      <w:r w:rsidR="00CE7A5D">
        <w:rPr>
          <w:sz w:val="28"/>
          <w:szCs w:val="28"/>
        </w:rPr>
        <w:t xml:space="preserve"> an analog scan of the oven contents.</w:t>
      </w:r>
    </w:p>
    <w:p w:rsidR="00CE7A5D" w:rsidRDefault="00CE7A5D" w:rsidP="00CE7A5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Close off all pumps leaving the RGA open to the oven contents and do a </w:t>
      </w:r>
      <w:r w:rsidR="003008E7">
        <w:rPr>
          <w:sz w:val="28"/>
          <w:szCs w:val="28"/>
        </w:rPr>
        <w:t>p</w:t>
      </w:r>
      <w:r>
        <w:rPr>
          <w:sz w:val="28"/>
          <w:szCs w:val="28"/>
        </w:rPr>
        <w:t>ressure v</w:t>
      </w:r>
      <w:r w:rsidR="003008E7">
        <w:rPr>
          <w:sz w:val="28"/>
          <w:szCs w:val="28"/>
        </w:rPr>
        <w:t>s.</w:t>
      </w:r>
      <w:r>
        <w:rPr>
          <w:sz w:val="28"/>
          <w:szCs w:val="28"/>
        </w:rPr>
        <w:t xml:space="preserve"> time scan for </w:t>
      </w:r>
      <w:r w:rsidR="003008E7">
        <w:rPr>
          <w:sz w:val="28"/>
          <w:szCs w:val="28"/>
        </w:rPr>
        <w:t>1 hour</w:t>
      </w:r>
      <w:r>
        <w:rPr>
          <w:sz w:val="28"/>
          <w:szCs w:val="28"/>
        </w:rPr>
        <w:t>.</w:t>
      </w:r>
    </w:p>
    <w:p w:rsidR="00CE7A5D" w:rsidRPr="00A82532" w:rsidRDefault="00CE7A5D" w:rsidP="00CE7A5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Resume pumping on the oven and RGA</w:t>
      </w:r>
      <w:r w:rsidR="003008E7">
        <w:rPr>
          <w:sz w:val="28"/>
          <w:szCs w:val="28"/>
        </w:rPr>
        <w:t>.</w:t>
      </w:r>
      <w:r>
        <w:rPr>
          <w:sz w:val="28"/>
          <w:szCs w:val="28"/>
        </w:rPr>
        <w:t xml:space="preserve"> Leave </w:t>
      </w:r>
      <w:r w:rsidR="003008E7">
        <w:rPr>
          <w:sz w:val="28"/>
          <w:szCs w:val="28"/>
        </w:rPr>
        <w:t>the enclosure in the oven under</w:t>
      </w:r>
      <w:r>
        <w:rPr>
          <w:sz w:val="28"/>
          <w:szCs w:val="28"/>
        </w:rPr>
        <w:t xml:space="preserve"> vacuum until scans are approved in ICS.</w:t>
      </w:r>
    </w:p>
    <w:p w:rsidR="00AB4876" w:rsidRDefault="00AB4876" w:rsidP="00CE7A5D">
      <w:pPr>
        <w:pStyle w:val="Heading1"/>
        <w:numPr>
          <w:ilvl w:val="0"/>
          <w:numId w:val="0"/>
        </w:numPr>
        <w:ind w:left="432"/>
      </w:pPr>
      <w:bookmarkStart w:id="0" w:name="_GoBack"/>
      <w:bookmarkEnd w:id="0"/>
    </w:p>
    <w:sectPr w:rsidR="00AB4876" w:rsidSect="00A55BF5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03" w:rsidRDefault="004D7903">
      <w:r>
        <w:separator/>
      </w:r>
    </w:p>
  </w:endnote>
  <w:endnote w:type="continuationSeparator" w:id="0">
    <w:p w:rsidR="004D7903" w:rsidRDefault="004D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5F4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5F48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EBB">
      <w:rPr>
        <w:rStyle w:val="PageNumber"/>
        <w:noProof/>
      </w:rPr>
      <w:t>3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03" w:rsidRDefault="004D7903">
      <w:r>
        <w:separator/>
      </w:r>
    </w:p>
  </w:footnote>
  <w:footnote w:type="continuationSeparator" w:id="0">
    <w:p w:rsidR="004D7903" w:rsidRDefault="004D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30673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</w:t>
    </w:r>
    <w:r w:rsidR="00805371">
      <w:rPr>
        <w:b/>
        <w:bCs/>
        <w:i/>
        <w:iCs/>
        <w:color w:val="0000FF"/>
        <w:sz w:val="20"/>
      </w:rPr>
      <w:t xml:space="preserve">d </w:t>
    </w:r>
    <w:r w:rsidR="005F48B2">
      <w:rPr>
        <w:b/>
        <w:bCs/>
        <w:i/>
        <w:iCs/>
        <w:color w:val="0000FF"/>
        <w:sz w:val="20"/>
      </w:rPr>
      <w:t>LIGO</w:t>
    </w:r>
    <w:r w:rsidR="005F48B2">
      <w:rPr>
        <w:sz w:val="20"/>
      </w:rPr>
      <w:tab/>
      <w:t>LIGO-</w:t>
    </w:r>
    <w:r w:rsidR="00D90F15">
      <w:rPr>
        <w:sz w:val="20"/>
      </w:rPr>
      <w:t>E</w:t>
    </w:r>
    <w:r w:rsidR="00BE0290">
      <w:rPr>
        <w:sz w:val="20"/>
      </w:rPr>
      <w:t>14002</w:t>
    </w:r>
    <w:r w:rsidR="00E11E97">
      <w:rPr>
        <w:sz w:val="20"/>
      </w:rPr>
      <w:t>45</w:t>
    </w:r>
    <w:r w:rsidR="005F48B2">
      <w:rPr>
        <w:sz w:val="20"/>
      </w:rPr>
      <w:t>-</w:t>
    </w:r>
    <w:r>
      <w:rPr>
        <w:sz w:val="20"/>
      </w:rPr>
      <w:t>v</w:t>
    </w:r>
    <w:r w:rsidR="00846EBB">
      <w:rPr>
        <w:sz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4D790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6338346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47512A"/>
    <w:multiLevelType w:val="hybridMultilevel"/>
    <w:tmpl w:val="034A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1602E"/>
    <w:multiLevelType w:val="hybridMultilevel"/>
    <w:tmpl w:val="2F3A0B7E"/>
    <w:lvl w:ilvl="0" w:tplc="1EC6F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D2520"/>
    <w:multiLevelType w:val="hybridMultilevel"/>
    <w:tmpl w:val="4F887E98"/>
    <w:lvl w:ilvl="0" w:tplc="C8E8F4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EE91AD3"/>
    <w:multiLevelType w:val="hybridMultilevel"/>
    <w:tmpl w:val="043E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7AD2E6E"/>
    <w:multiLevelType w:val="hybridMultilevel"/>
    <w:tmpl w:val="155E1BE8"/>
    <w:lvl w:ilvl="0" w:tplc="039CE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B8753C"/>
    <w:multiLevelType w:val="hybridMultilevel"/>
    <w:tmpl w:val="3616715A"/>
    <w:lvl w:ilvl="0" w:tplc="77A0D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0B19E7"/>
    <w:multiLevelType w:val="hybridMultilevel"/>
    <w:tmpl w:val="B5ECD434"/>
    <w:lvl w:ilvl="0" w:tplc="601EC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6"/>
  </w:num>
  <w:num w:numId="26">
    <w:abstractNumId w:val="22"/>
  </w:num>
  <w:num w:numId="27">
    <w:abstractNumId w:val="22"/>
  </w:num>
  <w:num w:numId="28">
    <w:abstractNumId w:val="10"/>
  </w:num>
  <w:num w:numId="29">
    <w:abstractNumId w:val="8"/>
  </w:num>
  <w:num w:numId="30">
    <w:abstractNumId w:val="7"/>
  </w:num>
  <w:num w:numId="31">
    <w:abstractNumId w:val="12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76CE"/>
    <w:rsid w:val="00015E36"/>
    <w:rsid w:val="00072399"/>
    <w:rsid w:val="00072F42"/>
    <w:rsid w:val="00075F3F"/>
    <w:rsid w:val="00076152"/>
    <w:rsid w:val="000D77F5"/>
    <w:rsid w:val="00101E98"/>
    <w:rsid w:val="00102EF6"/>
    <w:rsid w:val="00111F13"/>
    <w:rsid w:val="001144AE"/>
    <w:rsid w:val="0011462B"/>
    <w:rsid w:val="00115490"/>
    <w:rsid w:val="00117C40"/>
    <w:rsid w:val="00134798"/>
    <w:rsid w:val="001376C2"/>
    <w:rsid w:val="00137A14"/>
    <w:rsid w:val="00146C3D"/>
    <w:rsid w:val="001541ED"/>
    <w:rsid w:val="001665CB"/>
    <w:rsid w:val="00181959"/>
    <w:rsid w:val="00195F9F"/>
    <w:rsid w:val="001A11BC"/>
    <w:rsid w:val="001C3B0B"/>
    <w:rsid w:val="001C4E72"/>
    <w:rsid w:val="001C7FE5"/>
    <w:rsid w:val="001D2E13"/>
    <w:rsid w:val="001E1846"/>
    <w:rsid w:val="001F4AF5"/>
    <w:rsid w:val="00203D3C"/>
    <w:rsid w:val="002155BE"/>
    <w:rsid w:val="00233782"/>
    <w:rsid w:val="00234D91"/>
    <w:rsid w:val="002457B7"/>
    <w:rsid w:val="0025369B"/>
    <w:rsid w:val="00255107"/>
    <w:rsid w:val="002565EC"/>
    <w:rsid w:val="00260C49"/>
    <w:rsid w:val="00260F94"/>
    <w:rsid w:val="002677C4"/>
    <w:rsid w:val="00267C6F"/>
    <w:rsid w:val="002874EA"/>
    <w:rsid w:val="002B1A02"/>
    <w:rsid w:val="002E378F"/>
    <w:rsid w:val="002F54FA"/>
    <w:rsid w:val="003008E7"/>
    <w:rsid w:val="00306730"/>
    <w:rsid w:val="00307EF9"/>
    <w:rsid w:val="00342285"/>
    <w:rsid w:val="00353556"/>
    <w:rsid w:val="00354629"/>
    <w:rsid w:val="003757FD"/>
    <w:rsid w:val="00381B9A"/>
    <w:rsid w:val="00394152"/>
    <w:rsid w:val="003A6CF1"/>
    <w:rsid w:val="003B10CB"/>
    <w:rsid w:val="003E759C"/>
    <w:rsid w:val="00402801"/>
    <w:rsid w:val="00413AF0"/>
    <w:rsid w:val="00427944"/>
    <w:rsid w:val="00451C54"/>
    <w:rsid w:val="00452600"/>
    <w:rsid w:val="004567EC"/>
    <w:rsid w:val="00457E93"/>
    <w:rsid w:val="004617FB"/>
    <w:rsid w:val="004752ED"/>
    <w:rsid w:val="004C063D"/>
    <w:rsid w:val="004C11AD"/>
    <w:rsid w:val="004D7903"/>
    <w:rsid w:val="004E6A06"/>
    <w:rsid w:val="004F0073"/>
    <w:rsid w:val="004F4C23"/>
    <w:rsid w:val="004F5DCC"/>
    <w:rsid w:val="004F693A"/>
    <w:rsid w:val="004F6A0A"/>
    <w:rsid w:val="00502A9F"/>
    <w:rsid w:val="00513A85"/>
    <w:rsid w:val="00531431"/>
    <w:rsid w:val="00531AF7"/>
    <w:rsid w:val="00553F39"/>
    <w:rsid w:val="005600FD"/>
    <w:rsid w:val="0058581E"/>
    <w:rsid w:val="0059255E"/>
    <w:rsid w:val="00592BAA"/>
    <w:rsid w:val="00594353"/>
    <w:rsid w:val="005A4703"/>
    <w:rsid w:val="005A5BB3"/>
    <w:rsid w:val="005D275C"/>
    <w:rsid w:val="005D4E26"/>
    <w:rsid w:val="005E2E28"/>
    <w:rsid w:val="005F48B2"/>
    <w:rsid w:val="005F4EF8"/>
    <w:rsid w:val="00631B44"/>
    <w:rsid w:val="00650A42"/>
    <w:rsid w:val="006615C9"/>
    <w:rsid w:val="00674A20"/>
    <w:rsid w:val="00692AD1"/>
    <w:rsid w:val="00695D61"/>
    <w:rsid w:val="006A2EEF"/>
    <w:rsid w:val="006A7857"/>
    <w:rsid w:val="006D00D3"/>
    <w:rsid w:val="006E3231"/>
    <w:rsid w:val="006E3EC9"/>
    <w:rsid w:val="006F1032"/>
    <w:rsid w:val="006F1B1F"/>
    <w:rsid w:val="00711FD1"/>
    <w:rsid w:val="00720CDE"/>
    <w:rsid w:val="007225CE"/>
    <w:rsid w:val="00731B6C"/>
    <w:rsid w:val="007464C0"/>
    <w:rsid w:val="00764154"/>
    <w:rsid w:val="007755F6"/>
    <w:rsid w:val="007830F5"/>
    <w:rsid w:val="007A103A"/>
    <w:rsid w:val="007A51F6"/>
    <w:rsid w:val="007B0569"/>
    <w:rsid w:val="007B3B58"/>
    <w:rsid w:val="007C1A4F"/>
    <w:rsid w:val="007D039B"/>
    <w:rsid w:val="007D1F83"/>
    <w:rsid w:val="007F3843"/>
    <w:rsid w:val="007F4CA2"/>
    <w:rsid w:val="00805371"/>
    <w:rsid w:val="00807BDF"/>
    <w:rsid w:val="00816E33"/>
    <w:rsid w:val="0082685E"/>
    <w:rsid w:val="00842AB1"/>
    <w:rsid w:val="00846EBB"/>
    <w:rsid w:val="00856768"/>
    <w:rsid w:val="00857657"/>
    <w:rsid w:val="00863C54"/>
    <w:rsid w:val="00883D6E"/>
    <w:rsid w:val="008849F3"/>
    <w:rsid w:val="008851FA"/>
    <w:rsid w:val="00891D8D"/>
    <w:rsid w:val="008A300C"/>
    <w:rsid w:val="008C28B3"/>
    <w:rsid w:val="008C4DAE"/>
    <w:rsid w:val="008C786A"/>
    <w:rsid w:val="008D6EA1"/>
    <w:rsid w:val="008E4B53"/>
    <w:rsid w:val="00910C63"/>
    <w:rsid w:val="00947EDD"/>
    <w:rsid w:val="00952932"/>
    <w:rsid w:val="00955360"/>
    <w:rsid w:val="00966B32"/>
    <w:rsid w:val="00976EA9"/>
    <w:rsid w:val="00984722"/>
    <w:rsid w:val="009A221E"/>
    <w:rsid w:val="009A4D7F"/>
    <w:rsid w:val="009B30AB"/>
    <w:rsid w:val="009B404B"/>
    <w:rsid w:val="009D3700"/>
    <w:rsid w:val="009D774C"/>
    <w:rsid w:val="00A33BFE"/>
    <w:rsid w:val="00A4145C"/>
    <w:rsid w:val="00A55BF5"/>
    <w:rsid w:val="00A57E96"/>
    <w:rsid w:val="00AA1787"/>
    <w:rsid w:val="00AA5B95"/>
    <w:rsid w:val="00AA6F9F"/>
    <w:rsid w:val="00AB4876"/>
    <w:rsid w:val="00AC018D"/>
    <w:rsid w:val="00AD1EB4"/>
    <w:rsid w:val="00AE1434"/>
    <w:rsid w:val="00AF00A9"/>
    <w:rsid w:val="00AF74DA"/>
    <w:rsid w:val="00B02345"/>
    <w:rsid w:val="00B248F4"/>
    <w:rsid w:val="00B37E8B"/>
    <w:rsid w:val="00B44440"/>
    <w:rsid w:val="00B62424"/>
    <w:rsid w:val="00B66E8E"/>
    <w:rsid w:val="00B93C2A"/>
    <w:rsid w:val="00BA10C3"/>
    <w:rsid w:val="00BD5FF7"/>
    <w:rsid w:val="00BE0290"/>
    <w:rsid w:val="00BE7B67"/>
    <w:rsid w:val="00BF365A"/>
    <w:rsid w:val="00C04009"/>
    <w:rsid w:val="00C2517E"/>
    <w:rsid w:val="00C268DA"/>
    <w:rsid w:val="00C27903"/>
    <w:rsid w:val="00C3006A"/>
    <w:rsid w:val="00C73CA9"/>
    <w:rsid w:val="00C96F6B"/>
    <w:rsid w:val="00CA2EE4"/>
    <w:rsid w:val="00CB6346"/>
    <w:rsid w:val="00CC7630"/>
    <w:rsid w:val="00CD1E47"/>
    <w:rsid w:val="00CE1CCD"/>
    <w:rsid w:val="00CE4B1D"/>
    <w:rsid w:val="00CE7A5D"/>
    <w:rsid w:val="00D00C85"/>
    <w:rsid w:val="00D02D7A"/>
    <w:rsid w:val="00D031BE"/>
    <w:rsid w:val="00D162FE"/>
    <w:rsid w:val="00D20BD3"/>
    <w:rsid w:val="00D41F05"/>
    <w:rsid w:val="00D81C85"/>
    <w:rsid w:val="00D872E2"/>
    <w:rsid w:val="00D90F15"/>
    <w:rsid w:val="00DA2FEB"/>
    <w:rsid w:val="00DB344B"/>
    <w:rsid w:val="00DC2744"/>
    <w:rsid w:val="00DC70A9"/>
    <w:rsid w:val="00DE3F9E"/>
    <w:rsid w:val="00DE5B0C"/>
    <w:rsid w:val="00E056F6"/>
    <w:rsid w:val="00E10BF5"/>
    <w:rsid w:val="00E11E97"/>
    <w:rsid w:val="00E21BDC"/>
    <w:rsid w:val="00E23616"/>
    <w:rsid w:val="00E43678"/>
    <w:rsid w:val="00E64C83"/>
    <w:rsid w:val="00E81099"/>
    <w:rsid w:val="00EA0C4D"/>
    <w:rsid w:val="00EA0CB2"/>
    <w:rsid w:val="00EA6687"/>
    <w:rsid w:val="00EB1165"/>
    <w:rsid w:val="00EC508B"/>
    <w:rsid w:val="00EC621A"/>
    <w:rsid w:val="00ED01E9"/>
    <w:rsid w:val="00ED2F4E"/>
    <w:rsid w:val="00F26755"/>
    <w:rsid w:val="00F32011"/>
    <w:rsid w:val="00F40893"/>
    <w:rsid w:val="00F4578D"/>
    <w:rsid w:val="00F9251C"/>
    <w:rsid w:val="00FB7293"/>
    <w:rsid w:val="00FD3229"/>
    <w:rsid w:val="00FE30AD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rsid w:val="00AB487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33BF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A5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rsid w:val="00AB487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33BF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A5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Michael Meyer</dc:creator>
  <cp:lastModifiedBy>Rich Abbott</cp:lastModifiedBy>
  <cp:revision>2</cp:revision>
  <cp:lastPrinted>2014-05-21T22:31:00Z</cp:lastPrinted>
  <dcterms:created xsi:type="dcterms:W3CDTF">2014-06-04T17:38:00Z</dcterms:created>
  <dcterms:modified xsi:type="dcterms:W3CDTF">2014-06-04T17:38:00Z</dcterms:modified>
</cp:coreProperties>
</file>