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A22" w:rsidRPr="00484A22" w:rsidRDefault="00F6545C" w:rsidP="00484A22">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 xml:space="preserve">Fast Shutter </w:t>
      </w:r>
      <w:r w:rsidR="00EF667F">
        <w:rPr>
          <w:rFonts w:ascii="Times New Roman" w:eastAsia="Times New Roman" w:hAnsi="Times New Roman" w:cs="Times New Roman"/>
          <w:b/>
          <w:szCs w:val="24"/>
        </w:rPr>
        <w:t>Electro-mechanical Requirements</w:t>
      </w:r>
    </w:p>
    <w:p w:rsidR="00484A22" w:rsidRPr="00484A22" w:rsidRDefault="00484A22" w:rsidP="00484A22">
      <w:pPr>
        <w:spacing w:after="0" w:line="240" w:lineRule="auto"/>
        <w:rPr>
          <w:rFonts w:ascii="Times New Roman" w:eastAsia="Times New Roman" w:hAnsi="Times New Roman" w:cs="Times New Roman"/>
          <w:b/>
          <w:szCs w:val="24"/>
        </w:rPr>
      </w:pPr>
      <w:r w:rsidRPr="00484A22">
        <w:rPr>
          <w:rFonts w:ascii="Times New Roman" w:eastAsia="Times New Roman" w:hAnsi="Times New Roman" w:cs="Times New Roman"/>
          <w:b/>
          <w:szCs w:val="24"/>
        </w:rPr>
        <w:t>Richard Abbott</w:t>
      </w:r>
    </w:p>
    <w:p w:rsidR="00484A22" w:rsidRPr="00484A22" w:rsidRDefault="00EF667F" w:rsidP="00484A22">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30 October</w:t>
      </w:r>
      <w:r w:rsidR="00484A22" w:rsidRPr="00484A22">
        <w:rPr>
          <w:rFonts w:ascii="Times New Roman" w:eastAsia="Times New Roman" w:hAnsi="Times New Roman" w:cs="Times New Roman"/>
          <w:b/>
          <w:szCs w:val="24"/>
        </w:rPr>
        <w:t xml:space="preserve"> 2013</w:t>
      </w:r>
    </w:p>
    <w:p w:rsidR="00484A22" w:rsidRPr="00484A22" w:rsidRDefault="00484A22" w:rsidP="00484A22">
      <w:pPr>
        <w:rPr>
          <w:rFonts w:ascii="Times New Roman" w:hAnsi="Times New Roman" w:cs="Times New Roman"/>
          <w:b/>
          <w:sz w:val="20"/>
          <w:szCs w:val="20"/>
        </w:rPr>
      </w:pPr>
    </w:p>
    <w:p w:rsidR="00484A22" w:rsidRPr="00484A22" w:rsidRDefault="00484A22" w:rsidP="00484A22">
      <w:pPr>
        <w:numPr>
          <w:ilvl w:val="0"/>
          <w:numId w:val="1"/>
        </w:numPr>
        <w:spacing w:after="0" w:line="240" w:lineRule="auto"/>
        <w:rPr>
          <w:rFonts w:ascii="Times New Roman" w:hAnsi="Times New Roman" w:cs="Times New Roman"/>
          <w:b/>
        </w:rPr>
      </w:pPr>
      <w:r w:rsidRPr="00484A22">
        <w:rPr>
          <w:rFonts w:ascii="Times New Roman" w:hAnsi="Times New Roman" w:cs="Times New Roman"/>
          <w:b/>
        </w:rPr>
        <w:t>Overview</w:t>
      </w:r>
    </w:p>
    <w:p w:rsidR="00EF667F" w:rsidRDefault="00484A22" w:rsidP="00EF667F">
      <w:pPr>
        <w:ind w:firstLine="360"/>
        <w:rPr>
          <w:rFonts w:ascii="Times New Roman" w:hAnsi="Times New Roman" w:cs="Times New Roman"/>
        </w:rPr>
      </w:pPr>
      <w:r>
        <w:rPr>
          <w:rFonts w:ascii="Times New Roman" w:hAnsi="Times New Roman" w:cs="Times New Roman"/>
        </w:rPr>
        <w:t xml:space="preserve">This note </w:t>
      </w:r>
      <w:r w:rsidR="00EF667F">
        <w:rPr>
          <w:rFonts w:ascii="Times New Roman" w:hAnsi="Times New Roman" w:cs="Times New Roman"/>
        </w:rPr>
        <w:t xml:space="preserve">documents the requirements used in the design of the aLIGO Fast Shutter Driver Circuit.  This shutter blocks the high power optical pulse that is produced when the LIGO interferometer loses lock.  </w:t>
      </w:r>
      <w:r w:rsidR="00D972D2">
        <w:rPr>
          <w:rFonts w:ascii="Times New Roman" w:hAnsi="Times New Roman" w:cs="Times New Roman"/>
        </w:rPr>
        <w:t xml:space="preserve"> </w:t>
      </w:r>
      <w:r w:rsidR="00EF667F">
        <w:rPr>
          <w:rFonts w:ascii="Times New Roman" w:hAnsi="Times New Roman" w:cs="Times New Roman"/>
        </w:rPr>
        <w:t xml:space="preserve">At full operating power the LIGO arm cavities store approximately 50 Joules of energy.  As this energy is released in a short time span (~20msec), the resulting optical pulse is large enough to cause damage to most materials.  The shutter must actuate </w:t>
      </w:r>
      <w:bookmarkStart w:id="0" w:name="_GoBack"/>
      <w:bookmarkEnd w:id="0"/>
      <w:r w:rsidR="00EF667F">
        <w:rPr>
          <w:rFonts w:ascii="Times New Roman" w:hAnsi="Times New Roman" w:cs="Times New Roman"/>
        </w:rPr>
        <w:t>quickly and reliably to prevent damage to photodetectors and materials exposed to the laser beam.</w:t>
      </w:r>
    </w:p>
    <w:p w:rsidR="00484A22" w:rsidRPr="00484A22" w:rsidRDefault="00EF667F" w:rsidP="00484A22">
      <w:pPr>
        <w:pStyle w:val="ListParagraph"/>
        <w:numPr>
          <w:ilvl w:val="0"/>
          <w:numId w:val="1"/>
        </w:numPr>
        <w:rPr>
          <w:rFonts w:ascii="Times New Roman" w:hAnsi="Times New Roman" w:cs="Times New Roman"/>
          <w:b/>
        </w:rPr>
      </w:pPr>
      <w:r>
        <w:rPr>
          <w:rFonts w:ascii="Times New Roman" w:hAnsi="Times New Roman" w:cs="Times New Roman"/>
          <w:b/>
        </w:rPr>
        <w:t>Performance Requirements</w:t>
      </w:r>
    </w:p>
    <w:tbl>
      <w:tblPr>
        <w:tblStyle w:val="ColorfulList-Accent3"/>
        <w:tblW w:w="0" w:type="auto"/>
        <w:tblLook w:val="04A0" w:firstRow="1" w:lastRow="0" w:firstColumn="1" w:lastColumn="0" w:noHBand="0" w:noVBand="1"/>
      </w:tblPr>
      <w:tblGrid>
        <w:gridCol w:w="4788"/>
        <w:gridCol w:w="4788"/>
      </w:tblGrid>
      <w:tr w:rsidR="00484A22" w:rsidTr="00F65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484A22" w:rsidRDefault="003109F9" w:rsidP="00484A22">
            <w:pPr>
              <w:rPr>
                <w:rFonts w:ascii="Times New Roman" w:hAnsi="Times New Roman" w:cs="Times New Roman"/>
              </w:rPr>
            </w:pPr>
            <w:r>
              <w:rPr>
                <w:rFonts w:ascii="Times New Roman" w:hAnsi="Times New Roman" w:cs="Times New Roman"/>
              </w:rPr>
              <w:t>Parameter</w:t>
            </w:r>
          </w:p>
        </w:tc>
        <w:tc>
          <w:tcPr>
            <w:tcW w:w="4788" w:type="dxa"/>
          </w:tcPr>
          <w:p w:rsidR="00484A22" w:rsidRDefault="003109F9" w:rsidP="00484A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Value</w:t>
            </w:r>
          </w:p>
        </w:tc>
      </w:tr>
      <w:tr w:rsidR="00484A22" w:rsidTr="00F65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484A22" w:rsidRPr="00F6545C" w:rsidRDefault="00EF667F" w:rsidP="00EF667F">
            <w:pPr>
              <w:rPr>
                <w:rFonts w:ascii="Times New Roman" w:hAnsi="Times New Roman" w:cs="Times New Roman"/>
                <w:b w:val="0"/>
              </w:rPr>
            </w:pPr>
            <w:r>
              <w:rPr>
                <w:rFonts w:ascii="Times New Roman" w:hAnsi="Times New Roman" w:cs="Times New Roman"/>
                <w:b w:val="0"/>
              </w:rPr>
              <w:t xml:space="preserve">Maximum time to block beam </w:t>
            </w:r>
          </w:p>
        </w:tc>
        <w:tc>
          <w:tcPr>
            <w:tcW w:w="4788" w:type="dxa"/>
          </w:tcPr>
          <w:p w:rsidR="00484A22" w:rsidRDefault="00EF667F" w:rsidP="00484A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1 mSec</w:t>
            </w:r>
          </w:p>
        </w:tc>
      </w:tr>
      <w:tr w:rsidR="00FF476C" w:rsidTr="00F6545C">
        <w:tc>
          <w:tcPr>
            <w:cnfStyle w:val="001000000000" w:firstRow="0" w:lastRow="0" w:firstColumn="1" w:lastColumn="0" w:oddVBand="0" w:evenVBand="0" w:oddHBand="0" w:evenHBand="0" w:firstRowFirstColumn="0" w:firstRowLastColumn="0" w:lastRowFirstColumn="0" w:lastRowLastColumn="0"/>
            <w:tcW w:w="4788" w:type="dxa"/>
          </w:tcPr>
          <w:p w:rsidR="00FF476C" w:rsidRPr="00F6545C" w:rsidRDefault="00EF667F" w:rsidP="00484A22">
            <w:pPr>
              <w:rPr>
                <w:rFonts w:ascii="Times New Roman" w:hAnsi="Times New Roman" w:cs="Times New Roman"/>
                <w:b w:val="0"/>
              </w:rPr>
            </w:pPr>
            <w:r>
              <w:rPr>
                <w:rFonts w:ascii="Times New Roman" w:hAnsi="Times New Roman" w:cs="Times New Roman"/>
                <w:b w:val="0"/>
              </w:rPr>
              <w:t>Driver electronics peak output current</w:t>
            </w:r>
          </w:p>
        </w:tc>
        <w:tc>
          <w:tcPr>
            <w:tcW w:w="4788" w:type="dxa"/>
          </w:tcPr>
          <w:p w:rsidR="00FF476C" w:rsidRDefault="00EF667F" w:rsidP="00484A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20 amperes peak</w:t>
            </w:r>
          </w:p>
        </w:tc>
      </w:tr>
      <w:tr w:rsidR="00FF476C" w:rsidTr="00F65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F476C" w:rsidRPr="00F6545C" w:rsidRDefault="00EF667F" w:rsidP="00484A22">
            <w:pPr>
              <w:rPr>
                <w:rFonts w:ascii="Times New Roman" w:hAnsi="Times New Roman" w:cs="Times New Roman"/>
                <w:b w:val="0"/>
              </w:rPr>
            </w:pPr>
            <w:r>
              <w:rPr>
                <w:rFonts w:ascii="Times New Roman" w:hAnsi="Times New Roman" w:cs="Times New Roman"/>
                <w:b w:val="0"/>
              </w:rPr>
              <w:t>Driver electronics maximum output voltage</w:t>
            </w:r>
          </w:p>
        </w:tc>
        <w:tc>
          <w:tcPr>
            <w:tcW w:w="4788" w:type="dxa"/>
          </w:tcPr>
          <w:p w:rsidR="00FF476C" w:rsidRDefault="00EF667F" w:rsidP="00EF66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500 volts DC</w:t>
            </w:r>
          </w:p>
        </w:tc>
      </w:tr>
      <w:tr w:rsidR="00484A22" w:rsidTr="00F6545C">
        <w:tc>
          <w:tcPr>
            <w:cnfStyle w:val="001000000000" w:firstRow="0" w:lastRow="0" w:firstColumn="1" w:lastColumn="0" w:oddVBand="0" w:evenVBand="0" w:oddHBand="0" w:evenHBand="0" w:firstRowFirstColumn="0" w:firstRowLastColumn="0" w:lastRowFirstColumn="0" w:lastRowLastColumn="0"/>
            <w:tcW w:w="4788" w:type="dxa"/>
          </w:tcPr>
          <w:p w:rsidR="00484A22" w:rsidRPr="00F6545C" w:rsidRDefault="00EF667F" w:rsidP="007D308B">
            <w:pPr>
              <w:rPr>
                <w:rFonts w:ascii="Times New Roman" w:hAnsi="Times New Roman" w:cs="Times New Roman"/>
                <w:b w:val="0"/>
              </w:rPr>
            </w:pPr>
            <w:r>
              <w:rPr>
                <w:rFonts w:ascii="Times New Roman" w:hAnsi="Times New Roman" w:cs="Times New Roman"/>
                <w:b w:val="0"/>
              </w:rPr>
              <w:t>Total time shutter must remain in blocked state</w:t>
            </w:r>
          </w:p>
        </w:tc>
        <w:tc>
          <w:tcPr>
            <w:tcW w:w="4788" w:type="dxa"/>
          </w:tcPr>
          <w:p w:rsidR="00484A22" w:rsidRDefault="00EF667F" w:rsidP="00484A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20</w:t>
            </w:r>
            <w:r w:rsidR="000B130A">
              <w:rPr>
                <w:rFonts w:ascii="Times New Roman" w:hAnsi="Times New Roman" w:cs="Times New Roman"/>
              </w:rPr>
              <w:t xml:space="preserve"> mSec</w:t>
            </w:r>
            <w:r>
              <w:rPr>
                <w:rFonts w:ascii="Times New Roman" w:hAnsi="Times New Roman" w:cs="Times New Roman"/>
              </w:rPr>
              <w:t xml:space="preserve"> to 40 mSec</w:t>
            </w:r>
          </w:p>
        </w:tc>
      </w:tr>
      <w:tr w:rsidR="007D308B" w:rsidTr="00F65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D308B" w:rsidRPr="00F6545C" w:rsidRDefault="00EF667F" w:rsidP="007D308B">
            <w:pPr>
              <w:rPr>
                <w:rFonts w:ascii="Times New Roman" w:hAnsi="Times New Roman" w:cs="Times New Roman"/>
                <w:b w:val="0"/>
              </w:rPr>
            </w:pPr>
            <w:r>
              <w:rPr>
                <w:rFonts w:ascii="Times New Roman" w:hAnsi="Times New Roman" w:cs="Times New Roman"/>
                <w:b w:val="0"/>
              </w:rPr>
              <w:t xml:space="preserve">Pulser duty factor </w:t>
            </w:r>
          </w:p>
        </w:tc>
        <w:tc>
          <w:tcPr>
            <w:tcW w:w="4788" w:type="dxa"/>
          </w:tcPr>
          <w:p w:rsidR="007D308B" w:rsidRDefault="00EF667F" w:rsidP="00EF66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 pulse per minute maximum</w:t>
            </w:r>
          </w:p>
        </w:tc>
      </w:tr>
      <w:tr w:rsidR="00EF667F" w:rsidTr="00F6545C">
        <w:tc>
          <w:tcPr>
            <w:cnfStyle w:val="001000000000" w:firstRow="0" w:lastRow="0" w:firstColumn="1" w:lastColumn="0" w:oddVBand="0" w:evenVBand="0" w:oddHBand="0" w:evenHBand="0" w:firstRowFirstColumn="0" w:firstRowLastColumn="0" w:lastRowFirstColumn="0" w:lastRowLastColumn="0"/>
            <w:tcW w:w="4788" w:type="dxa"/>
          </w:tcPr>
          <w:p w:rsidR="00EF667F" w:rsidRDefault="00EF667F" w:rsidP="007D308B">
            <w:pPr>
              <w:rPr>
                <w:rFonts w:ascii="Times New Roman" w:hAnsi="Times New Roman" w:cs="Times New Roman"/>
                <w:b w:val="0"/>
              </w:rPr>
            </w:pPr>
            <w:r>
              <w:rPr>
                <w:rFonts w:ascii="Times New Roman" w:hAnsi="Times New Roman" w:cs="Times New Roman"/>
                <w:b w:val="0"/>
              </w:rPr>
              <w:t>Fault detection</w:t>
            </w:r>
          </w:p>
        </w:tc>
        <w:tc>
          <w:tcPr>
            <w:tcW w:w="4788" w:type="dxa"/>
          </w:tcPr>
          <w:p w:rsidR="00EF667F" w:rsidRDefault="00EF667F" w:rsidP="00EF66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Must be able to detect disconnected interface cable from shutter controller or to shutter.  Must be able to sense unpowered shutter controller.</w:t>
            </w:r>
          </w:p>
        </w:tc>
      </w:tr>
      <w:tr w:rsidR="00A71ECE" w:rsidTr="00F65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A71ECE" w:rsidRDefault="00A71ECE" w:rsidP="007D308B">
            <w:pPr>
              <w:rPr>
                <w:rFonts w:ascii="Times New Roman" w:hAnsi="Times New Roman" w:cs="Times New Roman"/>
                <w:b w:val="0"/>
              </w:rPr>
            </w:pPr>
            <w:r>
              <w:rPr>
                <w:rFonts w:ascii="Times New Roman" w:hAnsi="Times New Roman" w:cs="Times New Roman"/>
                <w:b w:val="0"/>
              </w:rPr>
              <w:t>Beam blocking modes</w:t>
            </w:r>
          </w:p>
        </w:tc>
        <w:tc>
          <w:tcPr>
            <w:tcW w:w="4788" w:type="dxa"/>
          </w:tcPr>
          <w:p w:rsidR="00A71ECE" w:rsidRDefault="00A71ECE" w:rsidP="00EF66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Fast blocking mode from rest condition plus a mode where the shutter can be held in the up position indefinitely</w:t>
            </w:r>
          </w:p>
        </w:tc>
      </w:tr>
    </w:tbl>
    <w:p w:rsidR="00F220B1" w:rsidRDefault="00F220B1" w:rsidP="00484A22">
      <w:pPr>
        <w:rPr>
          <w:rFonts w:ascii="Times New Roman" w:hAnsi="Times New Roman" w:cs="Times New Roman"/>
        </w:rPr>
      </w:pPr>
    </w:p>
    <w:p w:rsidR="00EF667F" w:rsidRPr="00EF667F" w:rsidRDefault="00EF667F" w:rsidP="00EF667F">
      <w:pPr>
        <w:pStyle w:val="ListParagraph"/>
        <w:numPr>
          <w:ilvl w:val="0"/>
          <w:numId w:val="1"/>
        </w:numPr>
        <w:rPr>
          <w:rFonts w:ascii="Times New Roman" w:hAnsi="Times New Roman" w:cs="Times New Roman"/>
          <w:b/>
        </w:rPr>
      </w:pPr>
      <w:r w:rsidRPr="00EF667F">
        <w:rPr>
          <w:rFonts w:ascii="Times New Roman" w:hAnsi="Times New Roman" w:cs="Times New Roman"/>
          <w:b/>
        </w:rPr>
        <w:t>Interface Requirements</w:t>
      </w:r>
    </w:p>
    <w:p w:rsidR="00EF667F" w:rsidRDefault="00EF667F" w:rsidP="00EF667F">
      <w:pPr>
        <w:pStyle w:val="ListParagraph"/>
        <w:numPr>
          <w:ilvl w:val="1"/>
          <w:numId w:val="1"/>
        </w:numPr>
        <w:rPr>
          <w:rFonts w:ascii="Times New Roman" w:hAnsi="Times New Roman" w:cs="Times New Roman"/>
        </w:rPr>
      </w:pPr>
      <w:r w:rsidRPr="000B130A">
        <w:rPr>
          <w:rFonts w:ascii="Times New Roman" w:hAnsi="Times New Roman" w:cs="Times New Roman"/>
          <w:b/>
        </w:rPr>
        <w:t>Outputs</w:t>
      </w:r>
      <w:r>
        <w:rPr>
          <w:rFonts w:ascii="Times New Roman" w:hAnsi="Times New Roman" w:cs="Times New Roman"/>
        </w:rPr>
        <w:t xml:space="preserve"> (all</w:t>
      </w:r>
      <w:r w:rsidR="008468B9">
        <w:rPr>
          <w:rFonts w:ascii="Times New Roman" w:hAnsi="Times New Roman" w:cs="Times New Roman"/>
        </w:rPr>
        <w:t xml:space="preserve"> are</w:t>
      </w:r>
      <w:r>
        <w:rPr>
          <w:rFonts w:ascii="Times New Roman" w:hAnsi="Times New Roman" w:cs="Times New Roman"/>
        </w:rPr>
        <w:t xml:space="preserve"> bit level outputs on a single female 25 pin D-sub connector)</w:t>
      </w:r>
    </w:p>
    <w:p w:rsidR="00EF667F" w:rsidRDefault="00EF667F" w:rsidP="00EF667F">
      <w:pPr>
        <w:pStyle w:val="ListParagraph"/>
        <w:numPr>
          <w:ilvl w:val="2"/>
          <w:numId w:val="1"/>
        </w:numPr>
        <w:rPr>
          <w:rFonts w:ascii="Times New Roman" w:hAnsi="Times New Roman" w:cs="Times New Roman"/>
        </w:rPr>
      </w:pPr>
      <w:r>
        <w:rPr>
          <w:rFonts w:ascii="Times New Roman" w:hAnsi="Times New Roman" w:cs="Times New Roman"/>
        </w:rPr>
        <w:t>High current pulse – Delivered via cable to in-vacuum fast shutter.  Unique output connector must be used to avoid inadvertent miswiring</w:t>
      </w:r>
    </w:p>
    <w:p w:rsidR="00EF667F" w:rsidRDefault="00EF667F" w:rsidP="00EF667F">
      <w:pPr>
        <w:pStyle w:val="ListParagraph"/>
        <w:numPr>
          <w:ilvl w:val="2"/>
          <w:numId w:val="1"/>
        </w:numPr>
        <w:rPr>
          <w:rFonts w:ascii="Times New Roman" w:hAnsi="Times New Roman" w:cs="Times New Roman"/>
        </w:rPr>
      </w:pPr>
      <w:r>
        <w:rPr>
          <w:rFonts w:ascii="Times New Roman" w:hAnsi="Times New Roman" w:cs="Times New Roman"/>
        </w:rPr>
        <w:t>Ready to fire – (High when ready) Indication that energy storage capacitor is charged</w:t>
      </w:r>
    </w:p>
    <w:p w:rsidR="00EF667F" w:rsidRDefault="00EF667F" w:rsidP="00EF667F">
      <w:pPr>
        <w:pStyle w:val="ListParagraph"/>
        <w:numPr>
          <w:ilvl w:val="2"/>
          <w:numId w:val="1"/>
        </w:numPr>
        <w:rPr>
          <w:rFonts w:ascii="Times New Roman" w:hAnsi="Times New Roman" w:cs="Times New Roman"/>
        </w:rPr>
      </w:pPr>
      <w:r>
        <w:rPr>
          <w:rFonts w:ascii="Times New Roman" w:hAnsi="Times New Roman" w:cs="Times New Roman"/>
        </w:rPr>
        <w:t>Pulse in progress – (Low during pulse) Indication that a pulse is being delivered to the shutter</w:t>
      </w:r>
    </w:p>
    <w:p w:rsidR="00EF667F" w:rsidRDefault="00EF667F" w:rsidP="00EF667F">
      <w:pPr>
        <w:pStyle w:val="ListParagraph"/>
        <w:numPr>
          <w:ilvl w:val="2"/>
          <w:numId w:val="1"/>
        </w:numPr>
        <w:rPr>
          <w:rFonts w:ascii="Times New Roman" w:hAnsi="Times New Roman" w:cs="Times New Roman"/>
        </w:rPr>
      </w:pPr>
      <w:r>
        <w:rPr>
          <w:rFonts w:ascii="Times New Roman" w:hAnsi="Times New Roman" w:cs="Times New Roman"/>
        </w:rPr>
        <w:t>Blanking pulse – (Low during pulse) A separate indication that a trigger event has occurred.  This may be used to blank a watchdog such that the shutter doesn’t cause HAM6 watchdog trips when it fires.</w:t>
      </w:r>
    </w:p>
    <w:p w:rsidR="00EF667F" w:rsidRDefault="00EF667F" w:rsidP="00EF667F">
      <w:pPr>
        <w:pStyle w:val="ListParagraph"/>
        <w:numPr>
          <w:ilvl w:val="2"/>
          <w:numId w:val="1"/>
        </w:numPr>
        <w:rPr>
          <w:rFonts w:ascii="Times New Roman" w:hAnsi="Times New Roman" w:cs="Times New Roman"/>
        </w:rPr>
      </w:pPr>
      <w:r>
        <w:rPr>
          <w:rFonts w:ascii="Times New Roman" w:hAnsi="Times New Roman" w:cs="Times New Roman"/>
        </w:rPr>
        <w:t xml:space="preserve">Power supply fault – </w:t>
      </w:r>
      <w:r>
        <w:rPr>
          <w:rFonts w:ascii="Times New Roman" w:hAnsi="Times New Roman" w:cs="Times New Roman"/>
        </w:rPr>
        <w:t xml:space="preserve">(Low on fault) </w:t>
      </w:r>
      <w:r>
        <w:rPr>
          <w:rFonts w:ascii="Times New Roman" w:hAnsi="Times New Roman" w:cs="Times New Roman"/>
        </w:rPr>
        <w:t>Window comparators used to verify all power supply voltages are present</w:t>
      </w:r>
    </w:p>
    <w:p w:rsidR="00EF667F" w:rsidRDefault="00EF667F" w:rsidP="00EF667F">
      <w:pPr>
        <w:pStyle w:val="ListParagraph"/>
        <w:numPr>
          <w:ilvl w:val="2"/>
          <w:numId w:val="1"/>
        </w:numPr>
        <w:rPr>
          <w:rFonts w:ascii="Times New Roman" w:hAnsi="Times New Roman" w:cs="Times New Roman"/>
        </w:rPr>
      </w:pPr>
      <w:r>
        <w:rPr>
          <w:rFonts w:ascii="Times New Roman" w:hAnsi="Times New Roman" w:cs="Times New Roman"/>
        </w:rPr>
        <w:lastRenderedPageBreak/>
        <w:t>Fault condition – (Low on fault) Indicative of an unpowered shutter controller, an unplugged input cable from shutter controller, or an unplugged cable to the shutter.</w:t>
      </w:r>
    </w:p>
    <w:p w:rsidR="00EF667F" w:rsidRPr="00EF667F" w:rsidRDefault="00EF667F" w:rsidP="00EF667F">
      <w:pPr>
        <w:rPr>
          <w:rFonts w:ascii="Times New Roman" w:hAnsi="Times New Roman" w:cs="Times New Roman"/>
        </w:rPr>
      </w:pPr>
    </w:p>
    <w:p w:rsidR="00EF667F" w:rsidRPr="000B130A" w:rsidRDefault="00EF667F" w:rsidP="00EF667F">
      <w:pPr>
        <w:pStyle w:val="ListParagraph"/>
        <w:numPr>
          <w:ilvl w:val="1"/>
          <w:numId w:val="1"/>
        </w:numPr>
        <w:rPr>
          <w:rFonts w:ascii="Times New Roman" w:hAnsi="Times New Roman" w:cs="Times New Roman"/>
          <w:b/>
        </w:rPr>
      </w:pPr>
      <w:r w:rsidRPr="000B130A">
        <w:rPr>
          <w:rFonts w:ascii="Times New Roman" w:hAnsi="Times New Roman" w:cs="Times New Roman"/>
          <w:b/>
        </w:rPr>
        <w:t>Inputs</w:t>
      </w:r>
    </w:p>
    <w:p w:rsidR="00EF667F" w:rsidRDefault="00EF667F" w:rsidP="00EF667F">
      <w:pPr>
        <w:pStyle w:val="ListParagraph"/>
        <w:numPr>
          <w:ilvl w:val="2"/>
          <w:numId w:val="1"/>
        </w:numPr>
        <w:rPr>
          <w:rFonts w:ascii="Times New Roman" w:hAnsi="Times New Roman" w:cs="Times New Roman"/>
        </w:rPr>
      </w:pPr>
      <w:r>
        <w:rPr>
          <w:rFonts w:ascii="Times New Roman" w:hAnsi="Times New Roman" w:cs="Times New Roman"/>
        </w:rPr>
        <w:t>Trigger input – BNC.  Must receive a low-on-fault TTL level signal transition from shutter controller and respond in edge trigger only manner to prevent recurring pulses if the input trigger cable is disconnected.</w:t>
      </w:r>
    </w:p>
    <w:p w:rsidR="00EF667F" w:rsidRDefault="00EF667F" w:rsidP="00EF667F">
      <w:pPr>
        <w:pStyle w:val="ListParagraph"/>
        <w:numPr>
          <w:ilvl w:val="2"/>
          <w:numId w:val="1"/>
        </w:numPr>
        <w:rPr>
          <w:rFonts w:ascii="Times New Roman" w:hAnsi="Times New Roman" w:cs="Times New Roman"/>
        </w:rPr>
      </w:pPr>
      <w:r>
        <w:rPr>
          <w:rFonts w:ascii="Times New Roman" w:hAnsi="Times New Roman" w:cs="Times New Roman"/>
        </w:rPr>
        <w:t>High voltage power – Via a circularly polarized plastic connector (CPC).  Up to 500 VDC supplied from remote power supply.  Current requirements will be less than 100mA.</w:t>
      </w:r>
    </w:p>
    <w:p w:rsidR="00EF667F" w:rsidRDefault="00EF667F" w:rsidP="00EF667F">
      <w:pPr>
        <w:pStyle w:val="ListParagraph"/>
        <w:numPr>
          <w:ilvl w:val="2"/>
          <w:numId w:val="1"/>
        </w:numPr>
        <w:rPr>
          <w:rFonts w:ascii="Times New Roman" w:hAnsi="Times New Roman" w:cs="Times New Roman"/>
        </w:rPr>
      </w:pPr>
      <w:r>
        <w:rPr>
          <w:rFonts w:ascii="Times New Roman" w:hAnsi="Times New Roman" w:cs="Times New Roman"/>
        </w:rPr>
        <w:t>Low voltage power – Bipolar 18 volt supplies on standard LIGO 3 pin chassis power connector</w:t>
      </w:r>
    </w:p>
    <w:p w:rsidR="00EF667F" w:rsidRPr="00EF667F" w:rsidRDefault="00EF667F" w:rsidP="00EF667F">
      <w:pPr>
        <w:pStyle w:val="ListParagraph"/>
        <w:numPr>
          <w:ilvl w:val="2"/>
          <w:numId w:val="1"/>
        </w:numPr>
        <w:rPr>
          <w:rFonts w:ascii="Times New Roman" w:hAnsi="Times New Roman" w:cs="Times New Roman"/>
        </w:rPr>
      </w:pPr>
      <w:r>
        <w:rPr>
          <w:rFonts w:ascii="Times New Roman" w:hAnsi="Times New Roman" w:cs="Times New Roman"/>
        </w:rPr>
        <w:t>Reverse pulse input – BNC connector that allows an external pulse to drive the shutter back into its hole in case it gets stuck in the vacuum system.</w:t>
      </w:r>
    </w:p>
    <w:sectPr w:rsidR="00EF667F" w:rsidRPr="00EF667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538" w:rsidRDefault="00257538" w:rsidP="00484A22">
      <w:pPr>
        <w:spacing w:after="0" w:line="240" w:lineRule="auto"/>
      </w:pPr>
      <w:r>
        <w:separator/>
      </w:r>
    </w:p>
  </w:endnote>
  <w:endnote w:type="continuationSeparator" w:id="0">
    <w:p w:rsidR="00257538" w:rsidRDefault="00257538" w:rsidP="00484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538" w:rsidRDefault="00257538" w:rsidP="00484A22">
      <w:pPr>
        <w:spacing w:after="0" w:line="240" w:lineRule="auto"/>
      </w:pPr>
      <w:r>
        <w:separator/>
      </w:r>
    </w:p>
  </w:footnote>
  <w:footnote w:type="continuationSeparator" w:id="0">
    <w:p w:rsidR="00257538" w:rsidRDefault="00257538" w:rsidP="00484A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22" w:rsidRDefault="00484A22">
    <w:pPr>
      <w:pStyle w:val="Header"/>
      <w:jc w:val="right"/>
    </w:pPr>
    <w:r>
      <w:t xml:space="preserve"> LIGO-T1300</w:t>
    </w:r>
    <w:r w:rsidR="00EF667F">
      <w:t>906-v1</w:t>
    </w:r>
    <w:r>
      <w:t xml:space="preserve">, Page </w:t>
    </w:r>
    <w:sdt>
      <w:sdtPr>
        <w:id w:val="168346605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71ECE">
          <w:rPr>
            <w:noProof/>
          </w:rPr>
          <w:t>1</w:t>
        </w:r>
        <w:r>
          <w:rPr>
            <w:noProof/>
          </w:rPr>
          <w:fldChar w:fldCharType="end"/>
        </w:r>
      </w:sdtContent>
    </w:sdt>
  </w:p>
  <w:p w:rsidR="00484A22" w:rsidRDefault="00484A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5FAE"/>
    <w:multiLevelType w:val="hybridMultilevel"/>
    <w:tmpl w:val="D9120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A3B0C"/>
    <w:multiLevelType w:val="hybridMultilevel"/>
    <w:tmpl w:val="D046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434F21"/>
    <w:multiLevelType w:val="hybridMultilevel"/>
    <w:tmpl w:val="D9529DA8"/>
    <w:lvl w:ilvl="0" w:tplc="7980A6D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A21"/>
    <w:rsid w:val="000B130A"/>
    <w:rsid w:val="001D2739"/>
    <w:rsid w:val="00257538"/>
    <w:rsid w:val="002E585F"/>
    <w:rsid w:val="003109F9"/>
    <w:rsid w:val="00484A22"/>
    <w:rsid w:val="005274C8"/>
    <w:rsid w:val="0056141C"/>
    <w:rsid w:val="00564AA6"/>
    <w:rsid w:val="006610BD"/>
    <w:rsid w:val="00711DCC"/>
    <w:rsid w:val="007D308B"/>
    <w:rsid w:val="008468B9"/>
    <w:rsid w:val="008F7F56"/>
    <w:rsid w:val="009A4A4D"/>
    <w:rsid w:val="00A71ECE"/>
    <w:rsid w:val="00B52BBE"/>
    <w:rsid w:val="00B53391"/>
    <w:rsid w:val="00D67A21"/>
    <w:rsid w:val="00D972D2"/>
    <w:rsid w:val="00EF667F"/>
    <w:rsid w:val="00EF71ED"/>
    <w:rsid w:val="00F220B1"/>
    <w:rsid w:val="00F6545C"/>
    <w:rsid w:val="00FA1F2B"/>
    <w:rsid w:val="00FF4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0B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A21"/>
    <w:rPr>
      <w:rFonts w:ascii="Tahoma" w:hAnsi="Tahoma" w:cs="Tahoma"/>
      <w:sz w:val="16"/>
      <w:szCs w:val="16"/>
    </w:rPr>
  </w:style>
  <w:style w:type="paragraph" w:styleId="Header">
    <w:name w:val="header"/>
    <w:basedOn w:val="Normal"/>
    <w:link w:val="HeaderChar"/>
    <w:uiPriority w:val="99"/>
    <w:unhideWhenUsed/>
    <w:rsid w:val="00484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A22"/>
    <w:rPr>
      <w:sz w:val="24"/>
    </w:rPr>
  </w:style>
  <w:style w:type="paragraph" w:styleId="Footer">
    <w:name w:val="footer"/>
    <w:basedOn w:val="Normal"/>
    <w:link w:val="FooterChar"/>
    <w:uiPriority w:val="99"/>
    <w:unhideWhenUsed/>
    <w:rsid w:val="00484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A22"/>
    <w:rPr>
      <w:sz w:val="24"/>
    </w:rPr>
  </w:style>
  <w:style w:type="paragraph" w:styleId="ListParagraph">
    <w:name w:val="List Paragraph"/>
    <w:basedOn w:val="Normal"/>
    <w:uiPriority w:val="34"/>
    <w:qFormat/>
    <w:rsid w:val="00484A22"/>
    <w:pPr>
      <w:ind w:left="720"/>
      <w:contextualSpacing/>
    </w:pPr>
  </w:style>
  <w:style w:type="table" w:styleId="TableGrid">
    <w:name w:val="Table Grid"/>
    <w:basedOn w:val="TableNormal"/>
    <w:uiPriority w:val="59"/>
    <w:rsid w:val="00484A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484A2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semiHidden/>
    <w:unhideWhenUsed/>
    <w:qFormat/>
    <w:rsid w:val="005274C8"/>
    <w:pPr>
      <w:spacing w:line="240" w:lineRule="auto"/>
    </w:pPr>
    <w:rPr>
      <w:b/>
      <w:bCs/>
      <w:color w:val="4F81BD" w:themeColor="accent1"/>
      <w:sz w:val="18"/>
      <w:szCs w:val="18"/>
    </w:rPr>
  </w:style>
  <w:style w:type="table" w:styleId="ColorfulList-Accent3">
    <w:name w:val="Colorful List Accent 3"/>
    <w:basedOn w:val="TableNormal"/>
    <w:uiPriority w:val="72"/>
    <w:rsid w:val="00F6545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customStyle="1" w:styleId="mycaption">
    <w:name w:val="mycaption"/>
    <w:basedOn w:val="Normal"/>
    <w:link w:val="mycaptionChar"/>
    <w:qFormat/>
    <w:rsid w:val="00F220B1"/>
    <w:pPr>
      <w:jc w:val="center"/>
    </w:pPr>
  </w:style>
  <w:style w:type="character" w:customStyle="1" w:styleId="mycaptionChar">
    <w:name w:val="mycaption Char"/>
    <w:basedOn w:val="DefaultParagraphFont"/>
    <w:link w:val="mycaption"/>
    <w:rsid w:val="00F220B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0B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A21"/>
    <w:rPr>
      <w:rFonts w:ascii="Tahoma" w:hAnsi="Tahoma" w:cs="Tahoma"/>
      <w:sz w:val="16"/>
      <w:szCs w:val="16"/>
    </w:rPr>
  </w:style>
  <w:style w:type="paragraph" w:styleId="Header">
    <w:name w:val="header"/>
    <w:basedOn w:val="Normal"/>
    <w:link w:val="HeaderChar"/>
    <w:uiPriority w:val="99"/>
    <w:unhideWhenUsed/>
    <w:rsid w:val="00484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A22"/>
    <w:rPr>
      <w:sz w:val="24"/>
    </w:rPr>
  </w:style>
  <w:style w:type="paragraph" w:styleId="Footer">
    <w:name w:val="footer"/>
    <w:basedOn w:val="Normal"/>
    <w:link w:val="FooterChar"/>
    <w:uiPriority w:val="99"/>
    <w:unhideWhenUsed/>
    <w:rsid w:val="00484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A22"/>
    <w:rPr>
      <w:sz w:val="24"/>
    </w:rPr>
  </w:style>
  <w:style w:type="paragraph" w:styleId="ListParagraph">
    <w:name w:val="List Paragraph"/>
    <w:basedOn w:val="Normal"/>
    <w:uiPriority w:val="34"/>
    <w:qFormat/>
    <w:rsid w:val="00484A22"/>
    <w:pPr>
      <w:ind w:left="720"/>
      <w:contextualSpacing/>
    </w:pPr>
  </w:style>
  <w:style w:type="table" w:styleId="TableGrid">
    <w:name w:val="Table Grid"/>
    <w:basedOn w:val="TableNormal"/>
    <w:uiPriority w:val="59"/>
    <w:rsid w:val="00484A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484A2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semiHidden/>
    <w:unhideWhenUsed/>
    <w:qFormat/>
    <w:rsid w:val="005274C8"/>
    <w:pPr>
      <w:spacing w:line="240" w:lineRule="auto"/>
    </w:pPr>
    <w:rPr>
      <w:b/>
      <w:bCs/>
      <w:color w:val="4F81BD" w:themeColor="accent1"/>
      <w:sz w:val="18"/>
      <w:szCs w:val="18"/>
    </w:rPr>
  </w:style>
  <w:style w:type="table" w:styleId="ColorfulList-Accent3">
    <w:name w:val="Colorful List Accent 3"/>
    <w:basedOn w:val="TableNormal"/>
    <w:uiPriority w:val="72"/>
    <w:rsid w:val="00F6545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customStyle="1" w:styleId="mycaption">
    <w:name w:val="mycaption"/>
    <w:basedOn w:val="Normal"/>
    <w:link w:val="mycaptionChar"/>
    <w:qFormat/>
    <w:rsid w:val="00F220B1"/>
    <w:pPr>
      <w:jc w:val="center"/>
    </w:pPr>
  </w:style>
  <w:style w:type="character" w:customStyle="1" w:styleId="mycaptionChar">
    <w:name w:val="mycaption Char"/>
    <w:basedOn w:val="DefaultParagraphFont"/>
    <w:link w:val="mycaption"/>
    <w:rsid w:val="00F220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D7F41-8DC2-4738-A637-0401CB5D3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Abbott</dc:creator>
  <cp:lastModifiedBy>Rich Abbott</cp:lastModifiedBy>
  <cp:revision>2</cp:revision>
  <cp:lastPrinted>2013-11-01T00:12:00Z</cp:lastPrinted>
  <dcterms:created xsi:type="dcterms:W3CDTF">2013-11-01T19:35:00Z</dcterms:created>
  <dcterms:modified xsi:type="dcterms:W3CDTF">2013-11-01T19:35:00Z</dcterms:modified>
</cp:coreProperties>
</file>