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C" w:rsidRDefault="00C95ADC" w:rsidP="00C95ADC">
      <w:pPr>
        <w:pStyle w:val="PlainText"/>
        <w:jc w:val="center"/>
        <w:rPr>
          <w:i/>
          <w:sz w:val="36"/>
        </w:rPr>
      </w:pPr>
    </w:p>
    <w:p w:rsidR="00C95ADC" w:rsidRDefault="00C95ADC" w:rsidP="00C95ADC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C95ADC" w:rsidRDefault="00C95ADC" w:rsidP="00C95ADC">
      <w:pPr>
        <w:pStyle w:val="PlainText"/>
        <w:jc w:val="center"/>
        <w:rPr>
          <w:sz w:val="36"/>
        </w:rPr>
      </w:pPr>
    </w:p>
    <w:p w:rsidR="00C95ADC" w:rsidRDefault="00C95ADC" w:rsidP="00C95ADC">
      <w:pPr>
        <w:pStyle w:val="PlainText"/>
        <w:jc w:val="left"/>
        <w:rPr>
          <w:sz w:val="36"/>
        </w:rPr>
      </w:pPr>
    </w:p>
    <w:p w:rsidR="00C95ADC" w:rsidRDefault="00C95ADC" w:rsidP="00C95AD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</w:t>
      </w:r>
      <w:r w:rsidR="00F311D4">
        <w:t>1200731</w:t>
      </w:r>
      <w:r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  <w:t>07/30/12</w:t>
      </w:r>
    </w:p>
    <w:p w:rsidR="00C95ADC" w:rsidRDefault="00DC491D" w:rsidP="00C95AD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C95ADC" w:rsidRDefault="00C95ADC" w:rsidP="00C95ADC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Dual PD Amp Circuit Board</w:t>
      </w:r>
      <w:r w:rsidR="005236F2">
        <w:t xml:space="preserve"> Test Procedure</w:t>
      </w:r>
    </w:p>
    <w:bookmarkEnd w:id="0"/>
    <w:bookmarkEnd w:id="1"/>
    <w:p w:rsidR="00C95ADC" w:rsidRDefault="00DC491D" w:rsidP="00C95AD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C95ADC" w:rsidRDefault="00C95ADC" w:rsidP="00C95AD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</w:t>
      </w:r>
    </w:p>
    <w:p w:rsidR="00C95ADC" w:rsidRDefault="00C95ADC" w:rsidP="00C95ADC">
      <w:pPr>
        <w:pStyle w:val="PlainText"/>
        <w:spacing w:before="0"/>
        <w:jc w:val="center"/>
      </w:pPr>
    </w:p>
    <w:p w:rsidR="00C95ADC" w:rsidRDefault="00C95ADC" w:rsidP="00C95ADC">
      <w:pPr>
        <w:pStyle w:val="PlainText"/>
        <w:spacing w:before="0"/>
        <w:jc w:val="center"/>
      </w:pPr>
      <w:r>
        <w:t>Distribution of this document:</w:t>
      </w:r>
    </w:p>
    <w:p w:rsidR="00C95ADC" w:rsidRDefault="00C95ADC" w:rsidP="00C95ADC">
      <w:pPr>
        <w:pStyle w:val="PlainText"/>
        <w:spacing w:before="0"/>
        <w:jc w:val="center"/>
      </w:pPr>
      <w:r>
        <w:t>LIGO Scientific Collaboration</w:t>
      </w:r>
    </w:p>
    <w:p w:rsidR="00C95ADC" w:rsidRDefault="00C95ADC" w:rsidP="00C95ADC">
      <w:pPr>
        <w:pStyle w:val="PlainText"/>
        <w:spacing w:before="0"/>
        <w:jc w:val="center"/>
      </w:pPr>
    </w:p>
    <w:p w:rsidR="00C95ADC" w:rsidRDefault="00C95ADC" w:rsidP="00C95ADC">
      <w:pPr>
        <w:pStyle w:val="PlainText"/>
        <w:spacing w:before="0"/>
        <w:jc w:val="center"/>
      </w:pPr>
      <w:r>
        <w:t>This is an internal working note</w:t>
      </w:r>
    </w:p>
    <w:p w:rsidR="00C95ADC" w:rsidRDefault="00C95ADC" w:rsidP="00C95ADC">
      <w:pPr>
        <w:pStyle w:val="PlainText"/>
        <w:spacing w:before="0"/>
        <w:jc w:val="center"/>
      </w:pPr>
      <w:r>
        <w:t>of the LIGO Laboratory.</w:t>
      </w:r>
    </w:p>
    <w:p w:rsidR="00C95ADC" w:rsidRDefault="00C95ADC" w:rsidP="00C95ADC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C95ADC">
        <w:tc>
          <w:tcPr>
            <w:tcW w:w="4909" w:type="dxa"/>
          </w:tcPr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C95ADC" w:rsidRPr="005F48B2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C95ADC" w:rsidRPr="005F48B2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C95ADC" w:rsidRPr="005F48B2" w:rsidRDefault="00C95AD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C95ADC" w:rsidRPr="005F48B2" w:rsidRDefault="00C95AD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C95ADC" w:rsidRPr="005F48B2" w:rsidRDefault="00C95ADC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C95ADC">
        <w:tc>
          <w:tcPr>
            <w:tcW w:w="4909" w:type="dxa"/>
          </w:tcPr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C95ADC" w:rsidRDefault="00C95ADC" w:rsidP="002210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C95ADC" w:rsidRDefault="00C95ADC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C95ADC" w:rsidRDefault="00C95ADC" w:rsidP="00C95ADC">
      <w:pPr>
        <w:pStyle w:val="PlainText"/>
        <w:jc w:val="center"/>
      </w:pPr>
      <w:r>
        <w:t>http://www.ligo.caltech.edu/</w:t>
      </w:r>
    </w:p>
    <w:p w:rsidR="00C95ADC" w:rsidRDefault="00C95ADC" w:rsidP="00C95ADC">
      <w:pPr>
        <w:pStyle w:val="Heading1"/>
      </w:pPr>
      <w:r>
        <w:br w:type="page"/>
        <w:t>Introduction</w:t>
      </w:r>
    </w:p>
    <w:p w:rsidR="00C95ADC" w:rsidRDefault="00C95ADC" w:rsidP="00C95ADC">
      <w:r>
        <w:t>This document contains information about the Dual PD Amp circuit board proto-type that was put together by Alexa. Ultimately, five of these boards will be made and placed inside the ALS Fiber Distribution box (</w:t>
      </w:r>
      <w:hyperlink r:id="rId5" w:history="1">
        <w:r>
          <w:rPr>
            <w:rStyle w:val="Hyperlink"/>
          </w:rPr>
          <w:t>wiki</w:t>
        </w:r>
      </w:hyperlink>
      <w:r>
        <w:t xml:space="preserve">). </w:t>
      </w:r>
    </w:p>
    <w:p w:rsidR="00C95ADC" w:rsidRDefault="00C95ADC" w:rsidP="00C95ADC">
      <w:r>
        <w:t xml:space="preserve"> </w:t>
      </w:r>
    </w:p>
    <w:p w:rsidR="00C95ADC" w:rsidRDefault="00C95ADC" w:rsidP="00C95ADC">
      <w:pPr>
        <w:pStyle w:val="Heading1"/>
      </w:pPr>
      <w:r>
        <w:t>Test Equipment</w:t>
      </w:r>
    </w:p>
    <w:p w:rsidR="00C95ADC" w:rsidRDefault="00C95ADC" w:rsidP="00C95ADC">
      <w:pPr>
        <w:numPr>
          <w:ilvl w:val="0"/>
          <w:numId w:val="28"/>
        </w:numPr>
      </w:pPr>
      <w:r>
        <w:t>Voltmeter</w:t>
      </w:r>
    </w:p>
    <w:p w:rsidR="00C95ADC" w:rsidRDefault="00C95ADC" w:rsidP="00C95ADC">
      <w:pPr>
        <w:numPr>
          <w:ilvl w:val="0"/>
          <w:numId w:val="28"/>
        </w:numPr>
      </w:pPr>
      <w:r>
        <w:t>±15V, 5V DC power supply</w:t>
      </w:r>
    </w:p>
    <w:p w:rsidR="00C95ADC" w:rsidRDefault="00C95ADC" w:rsidP="00C95ADC">
      <w:pPr>
        <w:numPr>
          <w:ilvl w:val="0"/>
          <w:numId w:val="28"/>
        </w:numPr>
      </w:pPr>
      <w:r>
        <w:t>Stanford Research Systems Model SR785</w:t>
      </w:r>
    </w:p>
    <w:p w:rsidR="00C95ADC" w:rsidRDefault="00C95ADC" w:rsidP="00C95ADC">
      <w:pPr>
        <w:numPr>
          <w:ilvl w:val="0"/>
          <w:numId w:val="28"/>
        </w:numPr>
      </w:pPr>
      <w:r>
        <w:t>LED</w:t>
      </w:r>
    </w:p>
    <w:p w:rsidR="00C65319" w:rsidRDefault="00C95ADC" w:rsidP="00C95ADC">
      <w:pPr>
        <w:numPr>
          <w:ilvl w:val="0"/>
          <w:numId w:val="28"/>
        </w:numPr>
      </w:pPr>
      <w:r>
        <w:t>Si Photodiode (as inside ALS Fiber Distribution chassis)</w:t>
      </w:r>
    </w:p>
    <w:p w:rsidR="00C95ADC" w:rsidRDefault="00C65319" w:rsidP="00C95ADC">
      <w:pPr>
        <w:numPr>
          <w:ilvl w:val="0"/>
          <w:numId w:val="28"/>
        </w:numPr>
      </w:pPr>
      <w:r>
        <w:t>Oz optics fiber-coupled laser (OZ-2000-1064-6/125-S-40-3A-3-1-10)</w:t>
      </w:r>
    </w:p>
    <w:p w:rsidR="00C95ADC" w:rsidRDefault="00C95ADC" w:rsidP="00BF79C1">
      <w:pPr>
        <w:numPr>
          <w:ilvl w:val="0"/>
          <w:numId w:val="28"/>
        </w:numPr>
      </w:pPr>
      <w:r>
        <w:t xml:space="preserve">Board Schematics, LIGO </w:t>
      </w:r>
      <w:hyperlink r:id="rId6" w:history="1">
        <w:r w:rsidR="00BF79C1">
          <w:rPr>
            <w:rStyle w:val="Hyperlink"/>
          </w:rPr>
          <w:t>D1200543-v1</w:t>
        </w:r>
      </w:hyperlink>
    </w:p>
    <w:p w:rsidR="00C95ADC" w:rsidRDefault="00C95ADC" w:rsidP="00C95ADC">
      <w:pPr>
        <w:ind w:left="720"/>
      </w:pPr>
    </w:p>
    <w:p w:rsidR="00C95ADC" w:rsidRDefault="00C95ADC" w:rsidP="00C95ADC">
      <w:pPr>
        <w:pStyle w:val="Heading1"/>
      </w:pPr>
      <w:r>
        <w:t>Tests</w:t>
      </w:r>
    </w:p>
    <w:p w:rsidR="00C95ADC" w:rsidRDefault="00C95ADC" w:rsidP="00C95ADC">
      <w:pPr>
        <w:rPr>
          <w:i/>
        </w:rPr>
      </w:pPr>
    </w:p>
    <w:p w:rsidR="00BF79C1" w:rsidRDefault="00BF79C1" w:rsidP="00C95ADC">
      <w:pPr>
        <w:numPr>
          <w:ilvl w:val="0"/>
          <w:numId w:val="22"/>
        </w:numPr>
      </w:pPr>
      <w:r>
        <w:rPr>
          <w:b/>
        </w:rPr>
        <w:t xml:space="preserve">Check connections: </w:t>
      </w:r>
      <w:r>
        <w:t xml:space="preserve">Using a bench DC supply apply +- 15Volts and + 5Volts to P2 (from right to left: 15V, GND, -15V, 5V).  Confirm that R1 reads -10Volts, U3 pin 7 reads -5Volts, and U5 pin 3 reads -3.3Volts. With no input source, J1 and J3 should read -5V while J2, J4 should read 0Volts. J2 and J4 will increase according to gain switch with an input source. </w:t>
      </w:r>
    </w:p>
    <w:p w:rsidR="00BF79C1" w:rsidRPr="00BF79C1" w:rsidRDefault="00BF79C1" w:rsidP="00BF79C1">
      <w:pPr>
        <w:ind w:left="720"/>
      </w:pPr>
    </w:p>
    <w:p w:rsidR="00221074" w:rsidRDefault="00F40B0B" w:rsidP="00221074">
      <w:pPr>
        <w:numPr>
          <w:ilvl w:val="0"/>
          <w:numId w:val="22"/>
        </w:numPr>
      </w:pPr>
      <w:r>
        <w:rPr>
          <w:b/>
        </w:rPr>
        <w:t xml:space="preserve">Electric </w:t>
      </w:r>
      <w:r w:rsidR="00BF79C1">
        <w:rPr>
          <w:b/>
        </w:rPr>
        <w:t>Transfer Function</w:t>
      </w:r>
      <w:r w:rsidR="00C95ADC">
        <w:rPr>
          <w:b/>
        </w:rPr>
        <w:t xml:space="preserve">. </w:t>
      </w:r>
      <w:r w:rsidR="00C95ADC">
        <w:t xml:space="preserve"> Usi</w:t>
      </w:r>
      <w:r w:rsidR="00BF79C1">
        <w:t xml:space="preserve">ng a bench DC supply apply +- 15Volts and + 5Volts to P2. The same procedure will be done for side A and side B. </w:t>
      </w:r>
      <w:r w:rsidR="00221074">
        <w:t>Connect input and outputs of circuit board to SR785 (3) accordingly to take a transfer function.</w:t>
      </w:r>
    </w:p>
    <w:p w:rsidR="00C65319" w:rsidRDefault="005C071A" w:rsidP="00221074">
      <w:pPr>
        <w:numPr>
          <w:ilvl w:val="1"/>
          <w:numId w:val="22"/>
        </w:numPr>
      </w:pPr>
      <w:r>
        <w:t>Set the group measurement to swept sine curve.</w:t>
      </w:r>
    </w:p>
    <w:p w:rsidR="005C071A" w:rsidRDefault="00C65319" w:rsidP="00221074">
      <w:pPr>
        <w:numPr>
          <w:ilvl w:val="1"/>
          <w:numId w:val="22"/>
        </w:numPr>
      </w:pPr>
      <w:r>
        <w:t>Set the measurement to frequency response.</w:t>
      </w:r>
    </w:p>
    <w:p w:rsidR="005C071A" w:rsidRDefault="005C071A" w:rsidP="00221074">
      <w:pPr>
        <w:numPr>
          <w:ilvl w:val="1"/>
          <w:numId w:val="22"/>
        </w:numPr>
      </w:pPr>
      <w:r>
        <w:t>Se</w:t>
      </w:r>
      <w:r w:rsidR="00BA613A">
        <w:t>t the frequency to range from 1</w:t>
      </w:r>
      <w:r w:rsidR="00010240">
        <w:t>0</w:t>
      </w:r>
      <w:r w:rsidR="009A3211">
        <w:t>Hz to 102.4k</w:t>
      </w:r>
      <w:r>
        <w:t>Hz</w:t>
      </w:r>
      <w:r w:rsidR="00C65319">
        <w:t>.</w:t>
      </w:r>
    </w:p>
    <w:p w:rsidR="005C071A" w:rsidRDefault="005C071A" w:rsidP="00221074">
      <w:pPr>
        <w:numPr>
          <w:ilvl w:val="1"/>
          <w:numId w:val="22"/>
        </w:numPr>
      </w:pPr>
      <w:r>
        <w:t>Set the amplitude at 10mV with a -4900mV offset</w:t>
      </w:r>
      <w:r w:rsidR="00C65319">
        <w:t>.</w:t>
      </w:r>
    </w:p>
    <w:p w:rsidR="005B711A" w:rsidRDefault="005C071A" w:rsidP="00221074">
      <w:pPr>
        <w:numPr>
          <w:ilvl w:val="1"/>
          <w:numId w:val="22"/>
        </w:numPr>
      </w:pPr>
      <w:r>
        <w:t>Use a dual screen, with one screen reading the Log Mag in dB and the other reading Phase in degree. Make sure both read freq. response.</w:t>
      </w:r>
    </w:p>
    <w:p w:rsidR="005C071A" w:rsidRDefault="005B711A" w:rsidP="00221074">
      <w:pPr>
        <w:numPr>
          <w:ilvl w:val="1"/>
          <w:numId w:val="22"/>
        </w:numPr>
      </w:pPr>
      <w:r>
        <w:t xml:space="preserve">Examine different gain settings and ensure it matches with the gain settings </w:t>
      </w:r>
      <w:r w:rsidR="00D05A28">
        <w:t>inscribed</w:t>
      </w:r>
      <w:r>
        <w:t xml:space="preserve"> on the board. </w:t>
      </w:r>
    </w:p>
    <w:p w:rsidR="005C071A" w:rsidRDefault="005C071A" w:rsidP="005C071A">
      <w:pPr>
        <w:ind w:left="1440"/>
      </w:pPr>
    </w:p>
    <w:p w:rsidR="005C071A" w:rsidRDefault="00F40B0B" w:rsidP="005C071A">
      <w:pPr>
        <w:numPr>
          <w:ilvl w:val="0"/>
          <w:numId w:val="22"/>
        </w:numPr>
      </w:pPr>
      <w:r>
        <w:rPr>
          <w:b/>
        </w:rPr>
        <w:t xml:space="preserve">Electric </w:t>
      </w:r>
      <w:r w:rsidR="005C071A">
        <w:rPr>
          <w:b/>
        </w:rPr>
        <w:t xml:space="preserve">Noise signal. </w:t>
      </w:r>
      <w:r w:rsidR="005C071A">
        <w:t>Using a bench DC supply apply +- 15Volts and + 5Volts to P2. The same procedure will be done for side A and side B. Connect input and outputs of circuit board to SR785 (3) accordingly to take a noise reading.</w:t>
      </w:r>
    </w:p>
    <w:p w:rsidR="007306AC" w:rsidRDefault="007306AC" w:rsidP="005C071A">
      <w:pPr>
        <w:numPr>
          <w:ilvl w:val="1"/>
          <w:numId w:val="22"/>
        </w:numPr>
      </w:pPr>
      <w:r>
        <w:t>Set the group measurement to FFT</w:t>
      </w:r>
    </w:p>
    <w:p w:rsidR="007306AC" w:rsidRDefault="007306AC" w:rsidP="005C071A">
      <w:pPr>
        <w:numPr>
          <w:ilvl w:val="1"/>
          <w:numId w:val="22"/>
        </w:numPr>
      </w:pPr>
      <w:r>
        <w:t>Set the view and x-axis to Log Mag and Log respectively</w:t>
      </w:r>
    </w:p>
    <w:p w:rsidR="007306AC" w:rsidRDefault="007306AC" w:rsidP="005C071A">
      <w:pPr>
        <w:numPr>
          <w:ilvl w:val="1"/>
          <w:numId w:val="22"/>
        </w:numPr>
      </w:pPr>
      <w:r>
        <w:t>Set the number of averages to 10-1000 (depending on time)</w:t>
      </w:r>
    </w:p>
    <w:p w:rsidR="007306AC" w:rsidRDefault="007306AC" w:rsidP="005C071A">
      <w:pPr>
        <w:numPr>
          <w:ilvl w:val="1"/>
          <w:numId w:val="22"/>
        </w:numPr>
      </w:pPr>
      <w:r>
        <w:t>Set the FFT to 800 lines</w:t>
      </w:r>
    </w:p>
    <w:p w:rsidR="007306AC" w:rsidRDefault="007306AC" w:rsidP="005C071A">
      <w:pPr>
        <w:numPr>
          <w:ilvl w:val="1"/>
          <w:numId w:val="22"/>
        </w:numPr>
      </w:pPr>
      <w:r>
        <w:t>Set the display to single screen</w:t>
      </w:r>
    </w:p>
    <w:p w:rsidR="00641882" w:rsidRDefault="007306AC" w:rsidP="005C071A">
      <w:pPr>
        <w:numPr>
          <w:ilvl w:val="1"/>
          <w:numId w:val="22"/>
        </w:numPr>
      </w:pPr>
      <w:r>
        <w:t>Set the units to Vrms/√Hz</w:t>
      </w:r>
    </w:p>
    <w:p w:rsidR="00FC5B9E" w:rsidRDefault="00641882" w:rsidP="005C071A">
      <w:pPr>
        <w:numPr>
          <w:ilvl w:val="1"/>
          <w:numId w:val="22"/>
        </w:numPr>
      </w:pPr>
      <w:r>
        <w:t>Make sure coupling is set to AC</w:t>
      </w:r>
    </w:p>
    <w:p w:rsidR="007306AC" w:rsidRDefault="00FC5B9E" w:rsidP="00FC5B9E">
      <w:pPr>
        <w:numPr>
          <w:ilvl w:val="1"/>
          <w:numId w:val="22"/>
        </w:numPr>
      </w:pPr>
      <w:r>
        <w:t>Set the amplitude at 10mV with a -4900mV offset.</w:t>
      </w:r>
    </w:p>
    <w:p w:rsidR="007306AC" w:rsidRDefault="007306AC" w:rsidP="007306AC">
      <w:pPr>
        <w:numPr>
          <w:ilvl w:val="1"/>
          <w:numId w:val="22"/>
        </w:numPr>
      </w:pPr>
      <w:r>
        <w:t>Collec</w:t>
      </w:r>
      <w:r w:rsidR="009A3211">
        <w:t>t data with scan range at 102.4kHz, 12.8kHz, 1.6k</w:t>
      </w:r>
      <w:r>
        <w:t>Hz, 200Hz</w:t>
      </w:r>
      <w:r w:rsidR="00503764">
        <w:t xml:space="preserve"> for different gain settings</w:t>
      </w:r>
      <w:r>
        <w:t>.</w:t>
      </w:r>
    </w:p>
    <w:p w:rsidR="007306AC" w:rsidRDefault="007306AC" w:rsidP="007306AC">
      <w:pPr>
        <w:ind w:left="1440"/>
      </w:pPr>
    </w:p>
    <w:p w:rsidR="00503764" w:rsidRDefault="007306AC" w:rsidP="007306AC">
      <w:pPr>
        <w:numPr>
          <w:ilvl w:val="0"/>
          <w:numId w:val="22"/>
        </w:numPr>
      </w:pPr>
      <w:r>
        <w:rPr>
          <w:b/>
        </w:rPr>
        <w:t xml:space="preserve">Shot noise. </w:t>
      </w:r>
      <w:r w:rsidR="00503764">
        <w:rPr>
          <w:b/>
        </w:rPr>
        <w:t xml:space="preserve"> </w:t>
      </w:r>
      <w:r w:rsidR="00503764">
        <w:t xml:space="preserve">Using a bench DC supply apply +- 15Volts and + 5Volts to P2. The same procedure will be done for side A and side B. Connect outputs of circuit board to SR785 (3) accordingly to take a noise reading. Connect inputs of circuit board to photodiode (5), which should be set to shine on an LED (4). </w:t>
      </w:r>
    </w:p>
    <w:p w:rsidR="00503764" w:rsidRDefault="00503764" w:rsidP="00503764">
      <w:pPr>
        <w:numPr>
          <w:ilvl w:val="1"/>
          <w:numId w:val="22"/>
        </w:numPr>
      </w:pPr>
      <w:r>
        <w:t>Set the group measurement to FFT</w:t>
      </w:r>
    </w:p>
    <w:p w:rsidR="00503764" w:rsidRDefault="00503764" w:rsidP="00503764">
      <w:pPr>
        <w:numPr>
          <w:ilvl w:val="1"/>
          <w:numId w:val="22"/>
        </w:numPr>
      </w:pPr>
      <w:r>
        <w:t>Set the view and x-axis to Log Mag and Log respectively</w:t>
      </w:r>
    </w:p>
    <w:p w:rsidR="00503764" w:rsidRDefault="00503764" w:rsidP="00503764">
      <w:pPr>
        <w:numPr>
          <w:ilvl w:val="1"/>
          <w:numId w:val="22"/>
        </w:numPr>
      </w:pPr>
      <w:r>
        <w:t>Set the number of averages to 10-1000 (depending on time)</w:t>
      </w:r>
    </w:p>
    <w:p w:rsidR="00503764" w:rsidRDefault="00503764" w:rsidP="00503764">
      <w:pPr>
        <w:numPr>
          <w:ilvl w:val="1"/>
          <w:numId w:val="22"/>
        </w:numPr>
      </w:pPr>
      <w:r>
        <w:t>Set the FFT to 800 lines</w:t>
      </w:r>
    </w:p>
    <w:p w:rsidR="00503764" w:rsidRDefault="00503764" w:rsidP="00503764">
      <w:pPr>
        <w:numPr>
          <w:ilvl w:val="1"/>
          <w:numId w:val="22"/>
        </w:numPr>
      </w:pPr>
      <w:r>
        <w:t>Set the display to single screen</w:t>
      </w:r>
    </w:p>
    <w:p w:rsidR="00641882" w:rsidRDefault="00503764" w:rsidP="00503764">
      <w:pPr>
        <w:numPr>
          <w:ilvl w:val="1"/>
          <w:numId w:val="22"/>
        </w:numPr>
      </w:pPr>
      <w:r>
        <w:t>Set the units to Vrms/√Hz</w:t>
      </w:r>
    </w:p>
    <w:p w:rsidR="003E0B7D" w:rsidRDefault="00641882" w:rsidP="00503764">
      <w:pPr>
        <w:numPr>
          <w:ilvl w:val="1"/>
          <w:numId w:val="22"/>
        </w:numPr>
      </w:pPr>
      <w:r>
        <w:t>Make sure coupling is set to AC</w:t>
      </w:r>
    </w:p>
    <w:p w:rsidR="00503764" w:rsidRDefault="003E0B7D" w:rsidP="003E0B7D">
      <w:pPr>
        <w:numPr>
          <w:ilvl w:val="1"/>
          <w:numId w:val="22"/>
        </w:numPr>
      </w:pPr>
      <w:r>
        <w:t>Set the amplitude at 10mV with a -4900mV offset.</w:t>
      </w:r>
    </w:p>
    <w:p w:rsidR="00503764" w:rsidRDefault="00503764" w:rsidP="00503764">
      <w:pPr>
        <w:numPr>
          <w:ilvl w:val="1"/>
          <w:numId w:val="22"/>
        </w:numPr>
      </w:pPr>
      <w:r>
        <w:t>Collec</w:t>
      </w:r>
      <w:r w:rsidR="009A3211">
        <w:t>t data with scan range at 102.4kHz, 12.8kHz, 1.6k</w:t>
      </w:r>
      <w:r>
        <w:t>Hz, 200Hz for different gain settings.</w:t>
      </w:r>
    </w:p>
    <w:p w:rsidR="00C65319" w:rsidRDefault="00503764" w:rsidP="00503764">
      <w:pPr>
        <w:numPr>
          <w:ilvl w:val="1"/>
          <w:numId w:val="22"/>
        </w:numPr>
      </w:pPr>
      <w:r>
        <w:t>Collect data with no light on, and then with the LED light on (ensure that the DC offset remains at 10V for each gain setting).</w:t>
      </w:r>
    </w:p>
    <w:p w:rsidR="00C65319" w:rsidRDefault="00C65319" w:rsidP="00C65319"/>
    <w:p w:rsidR="00C65319" w:rsidRDefault="00C65319" w:rsidP="00C65319">
      <w:pPr>
        <w:numPr>
          <w:ilvl w:val="0"/>
          <w:numId w:val="22"/>
        </w:numPr>
      </w:pPr>
      <w:r>
        <w:rPr>
          <w:b/>
        </w:rPr>
        <w:t>Optical Transfer Function.</w:t>
      </w:r>
      <w:r>
        <w:t xml:space="preserve"> Using a bench DC supply apply +- 15Volts and + 5Volts to P2. The same procedure will be done for side A and side B. Connect outputs of circuit board to SR785 (3) accordingly to take a transfer function. Connect input to fiber-coupled laser (6). </w:t>
      </w:r>
    </w:p>
    <w:p w:rsidR="00C65319" w:rsidRDefault="00C65319" w:rsidP="00C65319">
      <w:pPr>
        <w:numPr>
          <w:ilvl w:val="1"/>
          <w:numId w:val="22"/>
        </w:numPr>
      </w:pPr>
      <w:r>
        <w:t>Set the group measurement to swept sine curve.</w:t>
      </w:r>
    </w:p>
    <w:p w:rsidR="00C65319" w:rsidRDefault="00C65319" w:rsidP="00C65319">
      <w:pPr>
        <w:numPr>
          <w:ilvl w:val="1"/>
          <w:numId w:val="22"/>
        </w:numPr>
      </w:pPr>
      <w:r>
        <w:t>Set the measurement to the frequency response.</w:t>
      </w:r>
    </w:p>
    <w:p w:rsidR="00C65319" w:rsidRDefault="00C65319" w:rsidP="00C65319">
      <w:pPr>
        <w:numPr>
          <w:ilvl w:val="1"/>
          <w:numId w:val="22"/>
        </w:numPr>
      </w:pPr>
      <w:r>
        <w:t>Set the frequency to range from 100Hz to 100kHz.</w:t>
      </w:r>
    </w:p>
    <w:p w:rsidR="00C65319" w:rsidRDefault="00C65319" w:rsidP="00C65319">
      <w:pPr>
        <w:numPr>
          <w:ilvl w:val="1"/>
          <w:numId w:val="22"/>
        </w:numPr>
      </w:pPr>
      <w:r>
        <w:t>Set the amplitude at 200mV with a 4000mV offset.</w:t>
      </w:r>
    </w:p>
    <w:p w:rsidR="00C65319" w:rsidRDefault="00C65319" w:rsidP="00C65319">
      <w:pPr>
        <w:numPr>
          <w:ilvl w:val="1"/>
          <w:numId w:val="22"/>
        </w:numPr>
      </w:pPr>
      <w:r>
        <w:t>Use a dual screen, with one screen reading the Log Mag in dB and the other reading Phase in degree. Make sure both read freq. response.</w:t>
      </w:r>
    </w:p>
    <w:p w:rsidR="00503764" w:rsidRDefault="00C65319" w:rsidP="00C65319">
      <w:pPr>
        <w:numPr>
          <w:ilvl w:val="1"/>
          <w:numId w:val="22"/>
        </w:numPr>
      </w:pPr>
      <w:r>
        <w:t xml:space="preserve">Examine different gain settings and ensure it matches with the gain settings inscribed on the board. </w:t>
      </w:r>
    </w:p>
    <w:p w:rsidR="00D05A28" w:rsidRDefault="00D05A28" w:rsidP="00C95ADC"/>
    <w:p w:rsidR="00C87A3D" w:rsidRDefault="00C87A3D" w:rsidP="00C87A3D"/>
    <w:sectPr w:rsidR="00C87A3D" w:rsidSect="009C42A6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325" w:bottom="1440" w:left="132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88" w:rsidRDefault="00DC491D" w:rsidP="009C4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2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D88" w:rsidRDefault="00142D8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88" w:rsidRDefault="00DC491D" w:rsidP="009C42A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42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1D4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D88" w:rsidRDefault="00142D88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88" w:rsidRDefault="00142D8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</w:t>
    </w:r>
    <w:r w:rsidR="00F311D4">
      <w:rPr>
        <w:sz w:val="20"/>
      </w:rPr>
      <w:t>1200731</w:t>
    </w:r>
    <w:r>
      <w:rPr>
        <w:sz w:val="20"/>
      </w:rP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88" w:rsidRDefault="00142D8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DC491D" w:rsidRPr="00DC491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AB25CB"/>
    <w:multiLevelType w:val="hybridMultilevel"/>
    <w:tmpl w:val="440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D1455"/>
    <w:multiLevelType w:val="hybridMultilevel"/>
    <w:tmpl w:val="DE32B4A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9E343E"/>
    <w:multiLevelType w:val="hybridMultilevel"/>
    <w:tmpl w:val="CAF6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B6F0E"/>
    <w:multiLevelType w:val="hybridMultilevel"/>
    <w:tmpl w:val="5F6E874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4A81688"/>
    <w:multiLevelType w:val="hybridMultilevel"/>
    <w:tmpl w:val="5B7654F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17BE0"/>
    <w:multiLevelType w:val="hybridMultilevel"/>
    <w:tmpl w:val="5F6E874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C15C6"/>
    <w:multiLevelType w:val="hybridMultilevel"/>
    <w:tmpl w:val="5F6E874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65D94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ED6509"/>
    <w:multiLevelType w:val="hybridMultilevel"/>
    <w:tmpl w:val="A68C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31C7D0B"/>
    <w:multiLevelType w:val="hybridMultilevel"/>
    <w:tmpl w:val="B6B26090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8D91E16"/>
    <w:multiLevelType w:val="hybridMultilevel"/>
    <w:tmpl w:val="15A6C3D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8"/>
  </w:num>
  <w:num w:numId="9">
    <w:abstractNumId w:val="19"/>
  </w:num>
  <w:num w:numId="10">
    <w:abstractNumId w:val="2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25"/>
  </w:num>
  <w:num w:numId="15">
    <w:abstractNumId w:val="14"/>
  </w:num>
  <w:num w:numId="16">
    <w:abstractNumId w:val="11"/>
  </w:num>
  <w:num w:numId="17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24"/>
  </w:num>
  <w:num w:numId="19">
    <w:abstractNumId w:val="2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28"/>
  </w:num>
  <w:num w:numId="21">
    <w:abstractNumId w:val="15"/>
  </w:num>
  <w:num w:numId="22">
    <w:abstractNumId w:val="16"/>
  </w:num>
  <w:num w:numId="23">
    <w:abstractNumId w:val="17"/>
  </w:num>
  <w:num w:numId="24">
    <w:abstractNumId w:val="12"/>
  </w:num>
  <w:num w:numId="25">
    <w:abstractNumId w:val="26"/>
  </w:num>
  <w:num w:numId="26">
    <w:abstractNumId w:val="23"/>
  </w:num>
  <w:num w:numId="27">
    <w:abstractNumId w:val="7"/>
  </w:num>
  <w:num w:numId="28">
    <w:abstractNumId w:val="9"/>
  </w:num>
  <w:num w:numId="29">
    <w:abstractNumId w:val="20"/>
  </w:num>
  <w:num w:numId="30">
    <w:abstractNumId w:val="13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95ADC"/>
    <w:rsid w:val="00010240"/>
    <w:rsid w:val="00142D88"/>
    <w:rsid w:val="001C3DAE"/>
    <w:rsid w:val="00212CC3"/>
    <w:rsid w:val="00221074"/>
    <w:rsid w:val="0027391D"/>
    <w:rsid w:val="002C0234"/>
    <w:rsid w:val="002F1D56"/>
    <w:rsid w:val="00305A3F"/>
    <w:rsid w:val="003E0B7D"/>
    <w:rsid w:val="00480AAA"/>
    <w:rsid w:val="00503764"/>
    <w:rsid w:val="00504AD2"/>
    <w:rsid w:val="005165DF"/>
    <w:rsid w:val="005236F2"/>
    <w:rsid w:val="00540673"/>
    <w:rsid w:val="00545D85"/>
    <w:rsid w:val="00562B3F"/>
    <w:rsid w:val="00587513"/>
    <w:rsid w:val="00592541"/>
    <w:rsid w:val="005B711A"/>
    <w:rsid w:val="005C071A"/>
    <w:rsid w:val="00641882"/>
    <w:rsid w:val="00646B8B"/>
    <w:rsid w:val="00682855"/>
    <w:rsid w:val="007306AC"/>
    <w:rsid w:val="008120A5"/>
    <w:rsid w:val="00815404"/>
    <w:rsid w:val="0083317C"/>
    <w:rsid w:val="00876951"/>
    <w:rsid w:val="008B61DC"/>
    <w:rsid w:val="009300C0"/>
    <w:rsid w:val="00943621"/>
    <w:rsid w:val="009A3211"/>
    <w:rsid w:val="009C42A6"/>
    <w:rsid w:val="00A45C58"/>
    <w:rsid w:val="00A53566"/>
    <w:rsid w:val="00AC1EBC"/>
    <w:rsid w:val="00BA4B68"/>
    <w:rsid w:val="00BA613A"/>
    <w:rsid w:val="00BE688F"/>
    <w:rsid w:val="00BF79C1"/>
    <w:rsid w:val="00C31BD8"/>
    <w:rsid w:val="00C53A8A"/>
    <w:rsid w:val="00C65319"/>
    <w:rsid w:val="00C87A3D"/>
    <w:rsid w:val="00C95ADC"/>
    <w:rsid w:val="00D05A28"/>
    <w:rsid w:val="00D1795D"/>
    <w:rsid w:val="00DC491D"/>
    <w:rsid w:val="00E014A7"/>
    <w:rsid w:val="00E44249"/>
    <w:rsid w:val="00E710BF"/>
    <w:rsid w:val="00F311D4"/>
    <w:rsid w:val="00F40B0B"/>
    <w:rsid w:val="00FC5B9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ADC"/>
    <w:pPr>
      <w:spacing w:before="120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C95ADC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95ADC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95ADC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C95ADC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95ADC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95ADC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95ADC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95ADC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95ADC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95ADC"/>
    <w:rPr>
      <w:rFonts w:ascii="Arial" w:eastAsia="Times New Roman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C95ADC"/>
    <w:rPr>
      <w:rFonts w:ascii="Arial" w:eastAsia="Times New Roman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rsid w:val="00C95ADC"/>
    <w:rPr>
      <w:rFonts w:ascii="Arial" w:eastAsia="Times New Roman" w:hAnsi="Arial" w:cs="Times New Roman"/>
      <w:b/>
    </w:rPr>
  </w:style>
  <w:style w:type="character" w:customStyle="1" w:styleId="Heading4Char">
    <w:name w:val="Heading 4 Char"/>
    <w:basedOn w:val="DefaultParagraphFont"/>
    <w:link w:val="Heading4"/>
    <w:rsid w:val="00C95ADC"/>
    <w:rPr>
      <w:rFonts w:ascii="Arial" w:eastAsia="Times New Roman" w:hAnsi="Arial" w:cs="Times New Roman"/>
      <w:b/>
    </w:rPr>
  </w:style>
  <w:style w:type="character" w:customStyle="1" w:styleId="Heading5Char">
    <w:name w:val="Heading 5 Char"/>
    <w:basedOn w:val="DefaultParagraphFont"/>
    <w:link w:val="Heading5"/>
    <w:rsid w:val="00C95ADC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C95ADC"/>
    <w:rPr>
      <w:rFonts w:ascii="Times New Roman" w:eastAsia="Times New Roman" w:hAnsi="Times New Roman" w:cs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rsid w:val="00C95ADC"/>
    <w:rPr>
      <w:rFonts w:ascii="Arial" w:eastAsia="Times New Roman" w:hAnsi="Arial" w:cs="Times New Roman"/>
      <w:sz w:val="20"/>
    </w:rPr>
  </w:style>
  <w:style w:type="character" w:customStyle="1" w:styleId="Heading8Char">
    <w:name w:val="Heading 8 Char"/>
    <w:basedOn w:val="DefaultParagraphFont"/>
    <w:link w:val="Heading8"/>
    <w:rsid w:val="00C95ADC"/>
    <w:rPr>
      <w:rFonts w:ascii="Arial" w:eastAsia="Times New Roman" w:hAnsi="Arial" w:cs="Times New Roman"/>
      <w:i/>
      <w:sz w:val="20"/>
    </w:rPr>
  </w:style>
  <w:style w:type="character" w:customStyle="1" w:styleId="Heading9Char">
    <w:name w:val="Heading 9 Char"/>
    <w:basedOn w:val="DefaultParagraphFont"/>
    <w:link w:val="Heading9"/>
    <w:rsid w:val="00C95ADC"/>
    <w:rPr>
      <w:rFonts w:ascii="Arial" w:eastAsia="Times New Roman" w:hAnsi="Arial" w:cs="Times New Roman"/>
      <w:b/>
      <w:i/>
      <w:sz w:val="18"/>
    </w:rPr>
  </w:style>
  <w:style w:type="paragraph" w:styleId="PlainText">
    <w:name w:val="Plain Text"/>
    <w:basedOn w:val="Normal"/>
    <w:link w:val="PlainTextChar"/>
    <w:rsid w:val="00C95ADC"/>
  </w:style>
  <w:style w:type="character" w:customStyle="1" w:styleId="PlainTextChar">
    <w:name w:val="Plain Text Char"/>
    <w:basedOn w:val="DefaultParagraphFont"/>
    <w:link w:val="PlainText"/>
    <w:rsid w:val="00C95ADC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semiHidden/>
    <w:rsid w:val="00C95AD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95ADC"/>
    <w:rPr>
      <w:rFonts w:ascii="Tahoma" w:eastAsia="Times New Roman" w:hAnsi="Tahoma" w:cs="Times New Roman"/>
      <w:shd w:val="clear" w:color="auto" w:fill="000080"/>
    </w:rPr>
  </w:style>
  <w:style w:type="paragraph" w:customStyle="1" w:styleId="HTMLBody">
    <w:name w:val="HTML Body"/>
    <w:rsid w:val="00C95ADC"/>
    <w:rPr>
      <w:rFonts w:ascii="Courier New" w:eastAsia="Times New Roman" w:hAnsi="Courier New" w:cs="Times New Roman"/>
      <w:snapToGrid w:val="0"/>
    </w:rPr>
  </w:style>
  <w:style w:type="paragraph" w:styleId="ListNumber">
    <w:name w:val="List Number"/>
    <w:basedOn w:val="Normal"/>
    <w:rsid w:val="00C95ADC"/>
    <w:pPr>
      <w:numPr>
        <w:numId w:val="1"/>
      </w:numPr>
    </w:pPr>
  </w:style>
  <w:style w:type="paragraph" w:styleId="ListNumber2">
    <w:name w:val="List Number 2"/>
    <w:basedOn w:val="Normal"/>
    <w:rsid w:val="00C95ADC"/>
    <w:pPr>
      <w:numPr>
        <w:numId w:val="2"/>
      </w:numPr>
    </w:pPr>
  </w:style>
  <w:style w:type="paragraph" w:styleId="ListBullet">
    <w:name w:val="List Bullet"/>
    <w:basedOn w:val="Normal"/>
    <w:autoRedefine/>
    <w:rsid w:val="00C95AD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95ADC"/>
    <w:pPr>
      <w:spacing w:after="120"/>
    </w:pPr>
    <w:rPr>
      <w:b/>
    </w:rPr>
  </w:style>
  <w:style w:type="paragraph" w:styleId="Footer">
    <w:name w:val="footer"/>
    <w:basedOn w:val="Normal"/>
    <w:link w:val="FooterChar"/>
    <w:rsid w:val="00C95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AD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95ADC"/>
  </w:style>
  <w:style w:type="paragraph" w:styleId="Header">
    <w:name w:val="header"/>
    <w:basedOn w:val="Normal"/>
    <w:link w:val="HeaderChar"/>
    <w:rsid w:val="00C95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AD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C95ADC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C95ADC"/>
    <w:rPr>
      <w:rFonts w:ascii="Times" w:eastAsia="Times New Roman" w:hAnsi="Times" w:cs="Times New Roman"/>
      <w:sz w:val="40"/>
    </w:rPr>
  </w:style>
  <w:style w:type="paragraph" w:styleId="TableofFigures">
    <w:name w:val="table of figures"/>
    <w:basedOn w:val="Normal"/>
    <w:next w:val="Normal"/>
    <w:semiHidden/>
    <w:rsid w:val="00C95ADC"/>
    <w:pPr>
      <w:spacing w:before="0"/>
      <w:jc w:val="left"/>
    </w:pPr>
    <w:rPr>
      <w:i/>
      <w:iCs/>
    </w:rPr>
  </w:style>
  <w:style w:type="character" w:styleId="Hyperlink">
    <w:name w:val="Hyperlink"/>
    <w:basedOn w:val="DefaultParagraphFont"/>
    <w:rsid w:val="00C95AD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95AD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95AD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95ADC"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semiHidden/>
    <w:rsid w:val="00C95ADC"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semiHidden/>
    <w:rsid w:val="00C95ADC"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semiHidden/>
    <w:rsid w:val="00C95ADC"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semiHidden/>
    <w:rsid w:val="00C95ADC"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semiHidden/>
    <w:rsid w:val="00C95ADC"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semiHidden/>
    <w:rsid w:val="00C95ADC"/>
    <w:pPr>
      <w:spacing w:before="0"/>
      <w:ind w:left="1920"/>
      <w:jc w:val="left"/>
    </w:pPr>
  </w:style>
  <w:style w:type="paragraph" w:styleId="FootnoteText">
    <w:name w:val="footnote text"/>
    <w:basedOn w:val="Normal"/>
    <w:link w:val="FootnoteTextChar"/>
    <w:semiHidden/>
    <w:rsid w:val="00C95AD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5ADC"/>
    <w:rPr>
      <w:rFonts w:ascii="Times New Roman" w:eastAsia="Times New Roman" w:hAnsi="Times New Roman" w:cs="Times New Roman"/>
      <w:sz w:val="20"/>
    </w:rPr>
  </w:style>
  <w:style w:type="character" w:styleId="FollowedHyperlink">
    <w:name w:val="FollowedHyperlink"/>
    <w:basedOn w:val="DefaultParagraphFont"/>
    <w:rsid w:val="00C95ADC"/>
    <w:rPr>
      <w:color w:val="800080"/>
      <w:u w:val="single"/>
    </w:rPr>
  </w:style>
  <w:style w:type="table" w:styleId="TableGrid">
    <w:name w:val="Table Grid"/>
    <w:basedOn w:val="TableNormal"/>
    <w:rsid w:val="00C95ADC"/>
    <w:pPr>
      <w:spacing w:before="12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C95ADC"/>
    <w:pPr>
      <w:spacing w:befor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95ADC"/>
    <w:rPr>
      <w:rFonts w:ascii="Courier New" w:eastAsia="Times New Roman" w:hAnsi="Courier New" w:cs="Courier New"/>
      <w:sz w:val="20"/>
    </w:rPr>
  </w:style>
  <w:style w:type="paragraph" w:customStyle="1" w:styleId="Default">
    <w:name w:val="Default"/>
    <w:rsid w:val="00C95A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72"/>
    <w:rsid w:val="00C9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wiki" TargetMode="External"/><Relationship Id="rId6" Type="http://schemas.openxmlformats.org/officeDocument/2006/relationships/hyperlink" Target="https://dcc.ligo.org/DocDB/0089/D1200543/006/D1200543-v1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774</Words>
  <Characters>3641</Characters>
  <Application>Microsoft Macintosh Word</Application>
  <DocSecurity>0</DocSecurity>
  <Lines>117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Dual PD Amp Circuit Board</vt:lpstr>
      <vt:lpstr>Introduction</vt:lpstr>
      <vt:lpstr>Test Equipment</vt:lpstr>
      <vt:lpstr>Tests</vt:lpstr>
    </vt:vector>
  </TitlesOfParts>
  <Manager/>
  <Company/>
  <LinksUpToDate>false</LinksUpToDate>
  <CharactersWithSpaces>5422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PD Amp Circuit Board Test Procedure</dc:title>
  <dc:subject/>
  <dc:creator>Alexa Staley</dc:creator>
  <cp:keywords/>
  <dc:description/>
  <cp:lastModifiedBy>Alexa Staley</cp:lastModifiedBy>
  <cp:revision>42</cp:revision>
  <dcterms:created xsi:type="dcterms:W3CDTF">2012-07-31T00:05:00Z</dcterms:created>
  <dcterms:modified xsi:type="dcterms:W3CDTF">2012-08-03T15:34:00Z</dcterms:modified>
  <cp:category/>
</cp:coreProperties>
</file>