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890BE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04308A">
        <w:t xml:space="preserve"> E1100596</w:t>
      </w:r>
      <w:r w:rsidR="00D6268E">
        <w:t>-v1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04308A">
        <w:t>8</w:t>
      </w:r>
      <w:r>
        <w:t xml:space="preserve"> </w:t>
      </w:r>
      <w:r w:rsidR="0004308A">
        <w:t>July</w:t>
      </w:r>
      <w:r>
        <w:t xml:space="preserve"> 201</w:t>
      </w:r>
      <w:r w:rsidR="00D6268E">
        <w:t>1</w:t>
      </w:r>
    </w:p>
    <w:p w:rsidR="00E62FDE" w:rsidRDefault="00C10AC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Default="0004308A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0" w:name="OLE_LINK3"/>
      <w:bookmarkStart w:id="1" w:name="OLE_LINK4"/>
      <w:r w:rsidRPr="0004308A">
        <w:t>N-N Balun Isolation Transformer Specifications</w:t>
      </w:r>
    </w:p>
    <w:bookmarkEnd w:id="0"/>
    <w:bookmarkEnd w:id="1"/>
    <w:p w:rsidR="00E62FDE" w:rsidRDefault="00C10AC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96E1B" w:rsidRDefault="00E96E1B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r>
        <w:t>of the LIGO Laboratory.</w:t>
      </w: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 w:rsidR="00A34BFB">
        <w:lastRenderedPageBreak/>
        <w:t>Specifications</w:t>
      </w:r>
    </w:p>
    <w:p w:rsidR="00A34BFB" w:rsidRPr="00A34BFB" w:rsidRDefault="00A34BFB" w:rsidP="00A34BFB">
      <w:r>
        <w:t>The maximum insertion loss between 200kHz and 100MHz is 1.2dB.</w:t>
      </w:r>
    </w:p>
    <w:sectPr w:rsidR="00A34BFB" w:rsidRPr="00A34BFB" w:rsidSect="00E130D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91" w:rsidRDefault="003B0991">
      <w:r>
        <w:separator/>
      </w:r>
    </w:p>
  </w:endnote>
  <w:endnote w:type="continuationSeparator" w:id="0">
    <w:p w:rsidR="003B0991" w:rsidRDefault="003B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C10A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2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271" w:rsidRDefault="00A252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C10AC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A252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BFB">
      <w:rPr>
        <w:rStyle w:val="PageNumber"/>
        <w:noProof/>
      </w:rPr>
      <w:t>2</w:t>
    </w:r>
    <w:r>
      <w:rPr>
        <w:rStyle w:val="PageNumber"/>
      </w:rPr>
      <w:fldChar w:fldCharType="end"/>
    </w:r>
  </w:p>
  <w:p w:rsidR="00A25271" w:rsidRDefault="00A252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91" w:rsidRDefault="003B0991">
      <w:r>
        <w:separator/>
      </w:r>
    </w:p>
  </w:footnote>
  <w:footnote w:type="continuationSeparator" w:id="0">
    <w:p w:rsidR="003B0991" w:rsidRDefault="003B0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A2527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23369D">
      <w:t xml:space="preserve"> </w:t>
    </w:r>
    <w:r w:rsidRPr="0023369D">
      <w:rPr>
        <w:sz w:val="20"/>
      </w:rPr>
      <w:t>E1100</w:t>
    </w:r>
    <w:r w:rsidR="00454E72">
      <w:rPr>
        <w:sz w:val="20"/>
      </w:rPr>
      <w:t>596</w:t>
    </w:r>
    <w:r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A2527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C10AC1" w:rsidRPr="00C10AC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7164654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2021B"/>
    <w:rsid w:val="000243F6"/>
    <w:rsid w:val="000378D8"/>
    <w:rsid w:val="000424A0"/>
    <w:rsid w:val="0004308A"/>
    <w:rsid w:val="00054241"/>
    <w:rsid w:val="00065C03"/>
    <w:rsid w:val="000743B3"/>
    <w:rsid w:val="00075802"/>
    <w:rsid w:val="0009449C"/>
    <w:rsid w:val="000A32F4"/>
    <w:rsid w:val="000A62BD"/>
    <w:rsid w:val="000A648E"/>
    <w:rsid w:val="000B055B"/>
    <w:rsid w:val="000E0156"/>
    <w:rsid w:val="000E450E"/>
    <w:rsid w:val="000F0C2C"/>
    <w:rsid w:val="0010499A"/>
    <w:rsid w:val="001052FC"/>
    <w:rsid w:val="00107F97"/>
    <w:rsid w:val="00114F21"/>
    <w:rsid w:val="00116B6E"/>
    <w:rsid w:val="001351E2"/>
    <w:rsid w:val="00140F65"/>
    <w:rsid w:val="00145883"/>
    <w:rsid w:val="0015278A"/>
    <w:rsid w:val="00154C16"/>
    <w:rsid w:val="001640DE"/>
    <w:rsid w:val="0016505F"/>
    <w:rsid w:val="0018631A"/>
    <w:rsid w:val="001A2F1E"/>
    <w:rsid w:val="001B4629"/>
    <w:rsid w:val="001D0838"/>
    <w:rsid w:val="001F541E"/>
    <w:rsid w:val="0020595E"/>
    <w:rsid w:val="0021077A"/>
    <w:rsid w:val="002174EF"/>
    <w:rsid w:val="0023369D"/>
    <w:rsid w:val="00234135"/>
    <w:rsid w:val="00263D5D"/>
    <w:rsid w:val="00275479"/>
    <w:rsid w:val="002B0671"/>
    <w:rsid w:val="002C7977"/>
    <w:rsid w:val="00301314"/>
    <w:rsid w:val="00310608"/>
    <w:rsid w:val="003230B5"/>
    <w:rsid w:val="00331534"/>
    <w:rsid w:val="00335B79"/>
    <w:rsid w:val="00345B8C"/>
    <w:rsid w:val="00346C90"/>
    <w:rsid w:val="003619D3"/>
    <w:rsid w:val="00366879"/>
    <w:rsid w:val="0037311C"/>
    <w:rsid w:val="00382B65"/>
    <w:rsid w:val="003875FA"/>
    <w:rsid w:val="003B0991"/>
    <w:rsid w:val="003B1697"/>
    <w:rsid w:val="003C4D07"/>
    <w:rsid w:val="003C6215"/>
    <w:rsid w:val="003D176B"/>
    <w:rsid w:val="003D1C76"/>
    <w:rsid w:val="003D5C7A"/>
    <w:rsid w:val="003D65EA"/>
    <w:rsid w:val="004006FA"/>
    <w:rsid w:val="00413D80"/>
    <w:rsid w:val="00426CBD"/>
    <w:rsid w:val="0043188E"/>
    <w:rsid w:val="004319D2"/>
    <w:rsid w:val="00443D49"/>
    <w:rsid w:val="004459F9"/>
    <w:rsid w:val="00454E72"/>
    <w:rsid w:val="004621FD"/>
    <w:rsid w:val="00462A9B"/>
    <w:rsid w:val="00495853"/>
    <w:rsid w:val="004A12C7"/>
    <w:rsid w:val="004A204A"/>
    <w:rsid w:val="004B0F2F"/>
    <w:rsid w:val="004B5079"/>
    <w:rsid w:val="004D3C62"/>
    <w:rsid w:val="004D3F50"/>
    <w:rsid w:val="004F76A2"/>
    <w:rsid w:val="005103AE"/>
    <w:rsid w:val="005443F7"/>
    <w:rsid w:val="00570569"/>
    <w:rsid w:val="00573470"/>
    <w:rsid w:val="00581A05"/>
    <w:rsid w:val="005D5ADF"/>
    <w:rsid w:val="005E2332"/>
    <w:rsid w:val="005E6749"/>
    <w:rsid w:val="005F48B2"/>
    <w:rsid w:val="00626998"/>
    <w:rsid w:val="00635190"/>
    <w:rsid w:val="006407BC"/>
    <w:rsid w:val="0064703F"/>
    <w:rsid w:val="00650AC1"/>
    <w:rsid w:val="00653B85"/>
    <w:rsid w:val="0066326C"/>
    <w:rsid w:val="00667D85"/>
    <w:rsid w:val="006700AE"/>
    <w:rsid w:val="00670ABF"/>
    <w:rsid w:val="00671FDF"/>
    <w:rsid w:val="00683D5D"/>
    <w:rsid w:val="00686142"/>
    <w:rsid w:val="00693D2F"/>
    <w:rsid w:val="006B0081"/>
    <w:rsid w:val="006B2DBE"/>
    <w:rsid w:val="006C52FE"/>
    <w:rsid w:val="006D3366"/>
    <w:rsid w:val="006D7EBC"/>
    <w:rsid w:val="006E1A52"/>
    <w:rsid w:val="006E4294"/>
    <w:rsid w:val="00706EDC"/>
    <w:rsid w:val="007201F5"/>
    <w:rsid w:val="00747D8A"/>
    <w:rsid w:val="00751F45"/>
    <w:rsid w:val="00771E48"/>
    <w:rsid w:val="00771FBC"/>
    <w:rsid w:val="007878B6"/>
    <w:rsid w:val="00797B3F"/>
    <w:rsid w:val="007A1446"/>
    <w:rsid w:val="007B210A"/>
    <w:rsid w:val="007C6260"/>
    <w:rsid w:val="007E1598"/>
    <w:rsid w:val="007E1892"/>
    <w:rsid w:val="007E405D"/>
    <w:rsid w:val="007F2DA2"/>
    <w:rsid w:val="008076DD"/>
    <w:rsid w:val="00812A8E"/>
    <w:rsid w:val="00823AD6"/>
    <w:rsid w:val="008401DE"/>
    <w:rsid w:val="00840AEB"/>
    <w:rsid w:val="008534B5"/>
    <w:rsid w:val="00870CB1"/>
    <w:rsid w:val="00872713"/>
    <w:rsid w:val="0088255C"/>
    <w:rsid w:val="00890BE9"/>
    <w:rsid w:val="008A11E1"/>
    <w:rsid w:val="008A3858"/>
    <w:rsid w:val="008A7FB1"/>
    <w:rsid w:val="008B58C8"/>
    <w:rsid w:val="008C0ED6"/>
    <w:rsid w:val="008C6D6B"/>
    <w:rsid w:val="008E759A"/>
    <w:rsid w:val="008F7C5A"/>
    <w:rsid w:val="00900599"/>
    <w:rsid w:val="009102C3"/>
    <w:rsid w:val="00917BDF"/>
    <w:rsid w:val="00952BDD"/>
    <w:rsid w:val="009563A9"/>
    <w:rsid w:val="00966ED2"/>
    <w:rsid w:val="00973CA3"/>
    <w:rsid w:val="00985728"/>
    <w:rsid w:val="009953FE"/>
    <w:rsid w:val="009A6F36"/>
    <w:rsid w:val="009B5E73"/>
    <w:rsid w:val="009C04FD"/>
    <w:rsid w:val="009C3192"/>
    <w:rsid w:val="009C5129"/>
    <w:rsid w:val="009C6B88"/>
    <w:rsid w:val="009D45BB"/>
    <w:rsid w:val="00A1702C"/>
    <w:rsid w:val="00A20CA4"/>
    <w:rsid w:val="00A25271"/>
    <w:rsid w:val="00A33900"/>
    <w:rsid w:val="00A34BFB"/>
    <w:rsid w:val="00A37E8F"/>
    <w:rsid w:val="00A600DB"/>
    <w:rsid w:val="00A639AD"/>
    <w:rsid w:val="00A67F26"/>
    <w:rsid w:val="00A70F76"/>
    <w:rsid w:val="00A71DC3"/>
    <w:rsid w:val="00A861AE"/>
    <w:rsid w:val="00A94464"/>
    <w:rsid w:val="00AA73E5"/>
    <w:rsid w:val="00AC3161"/>
    <w:rsid w:val="00AE29E2"/>
    <w:rsid w:val="00B12540"/>
    <w:rsid w:val="00B3115D"/>
    <w:rsid w:val="00B36C2E"/>
    <w:rsid w:val="00B457BE"/>
    <w:rsid w:val="00B53B30"/>
    <w:rsid w:val="00B557B0"/>
    <w:rsid w:val="00B56D69"/>
    <w:rsid w:val="00B60307"/>
    <w:rsid w:val="00B70033"/>
    <w:rsid w:val="00B86931"/>
    <w:rsid w:val="00BB3B20"/>
    <w:rsid w:val="00BB4814"/>
    <w:rsid w:val="00BD46E2"/>
    <w:rsid w:val="00BD50C1"/>
    <w:rsid w:val="00BD573C"/>
    <w:rsid w:val="00BE78B1"/>
    <w:rsid w:val="00C02BF7"/>
    <w:rsid w:val="00C038FB"/>
    <w:rsid w:val="00C10AC1"/>
    <w:rsid w:val="00C1180B"/>
    <w:rsid w:val="00C25547"/>
    <w:rsid w:val="00C258A0"/>
    <w:rsid w:val="00C27286"/>
    <w:rsid w:val="00C36295"/>
    <w:rsid w:val="00C453E0"/>
    <w:rsid w:val="00C534E2"/>
    <w:rsid w:val="00C57627"/>
    <w:rsid w:val="00C62947"/>
    <w:rsid w:val="00C72359"/>
    <w:rsid w:val="00C73EBA"/>
    <w:rsid w:val="00C80215"/>
    <w:rsid w:val="00C8219B"/>
    <w:rsid w:val="00CA2EFA"/>
    <w:rsid w:val="00CA6DBA"/>
    <w:rsid w:val="00CA7245"/>
    <w:rsid w:val="00CB295B"/>
    <w:rsid w:val="00CB5442"/>
    <w:rsid w:val="00CB6432"/>
    <w:rsid w:val="00CC7736"/>
    <w:rsid w:val="00CD2B6B"/>
    <w:rsid w:val="00CD343F"/>
    <w:rsid w:val="00CD6E31"/>
    <w:rsid w:val="00CE689A"/>
    <w:rsid w:val="00CF4875"/>
    <w:rsid w:val="00CF4A8B"/>
    <w:rsid w:val="00D00650"/>
    <w:rsid w:val="00D05CCA"/>
    <w:rsid w:val="00D10722"/>
    <w:rsid w:val="00D11274"/>
    <w:rsid w:val="00D14A52"/>
    <w:rsid w:val="00D2683F"/>
    <w:rsid w:val="00D3368C"/>
    <w:rsid w:val="00D36819"/>
    <w:rsid w:val="00D372EB"/>
    <w:rsid w:val="00D47BA3"/>
    <w:rsid w:val="00D6268E"/>
    <w:rsid w:val="00D8678F"/>
    <w:rsid w:val="00DB0E21"/>
    <w:rsid w:val="00DB1A70"/>
    <w:rsid w:val="00DB77B9"/>
    <w:rsid w:val="00DD7BC5"/>
    <w:rsid w:val="00DE742E"/>
    <w:rsid w:val="00DF5355"/>
    <w:rsid w:val="00E06CEE"/>
    <w:rsid w:val="00E130DF"/>
    <w:rsid w:val="00E27A19"/>
    <w:rsid w:val="00E3101D"/>
    <w:rsid w:val="00E500E5"/>
    <w:rsid w:val="00E50386"/>
    <w:rsid w:val="00E51D06"/>
    <w:rsid w:val="00E62FDE"/>
    <w:rsid w:val="00E63A0E"/>
    <w:rsid w:val="00E76894"/>
    <w:rsid w:val="00E96E1B"/>
    <w:rsid w:val="00EA434B"/>
    <w:rsid w:val="00EE0D00"/>
    <w:rsid w:val="00EE447D"/>
    <w:rsid w:val="00EF0661"/>
    <w:rsid w:val="00F13424"/>
    <w:rsid w:val="00F22C0F"/>
    <w:rsid w:val="00F351DF"/>
    <w:rsid w:val="00F35863"/>
    <w:rsid w:val="00F42127"/>
    <w:rsid w:val="00F450AD"/>
    <w:rsid w:val="00F50FA9"/>
    <w:rsid w:val="00F51D7B"/>
    <w:rsid w:val="00F55C3A"/>
    <w:rsid w:val="00F7059A"/>
    <w:rsid w:val="00F722EA"/>
    <w:rsid w:val="00F92F61"/>
    <w:rsid w:val="00F93AFE"/>
    <w:rsid w:val="00F966F0"/>
    <w:rsid w:val="00FA4F0C"/>
    <w:rsid w:val="00FA7253"/>
    <w:rsid w:val="00FB78E7"/>
    <w:rsid w:val="00FC3540"/>
    <w:rsid w:val="00FD4B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8255C"/>
    <w:pPr>
      <w:spacing w:after="120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788F-DE58-44A3-BE78-D601523E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LIGO I&amp;Q RF Demodulator Test Procedure</vt:lpstr>
    </vt:vector>
  </TitlesOfParts>
  <Company>Caltech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LIGO I&amp;Q RF Demodulator Test Procedure</dc:title>
  <dc:subject>2 channel high bandwidth variant</dc:subject>
  <dc:creator>Richard Abbott, Daniel Sigg</dc:creator>
  <cp:keywords>demodulator</cp:keywords>
  <cp:lastModifiedBy>daniel</cp:lastModifiedBy>
  <cp:revision>101</cp:revision>
  <cp:lastPrinted>2011-02-10T00:34:00Z</cp:lastPrinted>
  <dcterms:created xsi:type="dcterms:W3CDTF">2011-01-27T17:42:00Z</dcterms:created>
  <dcterms:modified xsi:type="dcterms:W3CDTF">2011-07-08T23:09:00Z</dcterms:modified>
</cp:coreProperties>
</file>