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358"/>
        <w:gridCol w:w="1980"/>
        <w:gridCol w:w="720"/>
        <w:gridCol w:w="1440"/>
        <w:gridCol w:w="1440"/>
        <w:gridCol w:w="720"/>
        <w:gridCol w:w="1260"/>
      </w:tblGrid>
      <w:tr w:rsidR="002846FE" w:rsidRPr="002E68B9" w:rsidTr="002846FE">
        <w:tc>
          <w:tcPr>
            <w:tcW w:w="2358" w:type="dxa"/>
            <w:vMerge w:val="restart"/>
            <w:vAlign w:val="bottom"/>
          </w:tcPr>
          <w:p w:rsidR="002846FE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1980" w:type="dxa"/>
            <w:vMerge w:val="restart"/>
            <w:vAlign w:val="bottom"/>
          </w:tcPr>
          <w:p w:rsidR="002846FE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CHECKED</w:t>
            </w:r>
          </w:p>
        </w:tc>
        <w:tc>
          <w:tcPr>
            <w:tcW w:w="720" w:type="dxa"/>
            <w:vMerge w:val="restart"/>
            <w:vAlign w:val="bottom"/>
          </w:tcPr>
          <w:p w:rsidR="002846FE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</w:p>
        </w:tc>
        <w:tc>
          <w:tcPr>
            <w:tcW w:w="1440" w:type="dxa"/>
            <w:vMerge w:val="restart"/>
            <w:vAlign w:val="bottom"/>
          </w:tcPr>
          <w:p w:rsidR="002846FE" w:rsidRPr="002E68B9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 w:rsidRPr="002E68B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20" w:type="dxa"/>
            <w:gridSpan w:val="3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APPROVALS</w:t>
            </w:r>
          </w:p>
        </w:tc>
      </w:tr>
      <w:tr w:rsidR="002846FE" w:rsidRPr="002E68B9" w:rsidTr="002846FE">
        <w:tc>
          <w:tcPr>
            <w:tcW w:w="2358" w:type="dxa"/>
            <w:vMerge/>
          </w:tcPr>
          <w:p w:rsidR="002846FE" w:rsidRPr="002E68B9" w:rsidRDefault="002846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 w:rsidRPr="002E68B9">
              <w:rPr>
                <w:rFonts w:ascii="Arial" w:hAnsi="Arial" w:cs="Arial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</w:p>
        </w:tc>
        <w:tc>
          <w:tcPr>
            <w:tcW w:w="1260" w:type="dxa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2E68B9" w:rsidRPr="002E68B9" w:rsidTr="002846FE">
        <w:tc>
          <w:tcPr>
            <w:tcW w:w="2358" w:type="dxa"/>
          </w:tcPr>
          <w:p w:rsidR="002E68B9" w:rsidRPr="002846FE" w:rsidRDefault="002E68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 xml:space="preserve">H. </w:t>
            </w:r>
            <w:proofErr w:type="spellStart"/>
            <w:r w:rsidRPr="002846FE">
              <w:rPr>
                <w:rFonts w:ascii="Arial" w:hAnsi="Arial" w:cs="Arial"/>
              </w:rPr>
              <w:t>Armandula</w:t>
            </w:r>
            <w:proofErr w:type="spellEnd"/>
          </w:p>
        </w:tc>
        <w:tc>
          <w:tcPr>
            <w:tcW w:w="198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G. Billingsley</w:t>
            </w:r>
          </w:p>
        </w:tc>
        <w:tc>
          <w:tcPr>
            <w:tcW w:w="72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A/v1</w:t>
            </w:r>
          </w:p>
        </w:tc>
        <w:tc>
          <w:tcPr>
            <w:tcW w:w="144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05-08-07</w:t>
            </w:r>
          </w:p>
        </w:tc>
        <w:tc>
          <w:tcPr>
            <w:tcW w:w="1440" w:type="dxa"/>
          </w:tcPr>
          <w:p w:rsidR="002E68B9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E070141</w:t>
            </w:r>
          </w:p>
        </w:tc>
        <w:tc>
          <w:tcPr>
            <w:tcW w:w="720" w:type="dxa"/>
          </w:tcPr>
          <w:p w:rsidR="002E68B9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</w:tcPr>
          <w:p w:rsidR="002E68B9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05-08-07</w:t>
            </w:r>
          </w:p>
        </w:tc>
      </w:tr>
      <w:tr w:rsidR="002846FE" w:rsidRPr="002E68B9" w:rsidTr="00C80DD2">
        <w:tc>
          <w:tcPr>
            <w:tcW w:w="2358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L. Austin</w:t>
            </w:r>
          </w:p>
        </w:tc>
        <w:tc>
          <w:tcPr>
            <w:tcW w:w="1980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M. Smith</w:t>
            </w:r>
          </w:p>
        </w:tc>
        <w:tc>
          <w:tcPr>
            <w:tcW w:w="720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v2</w:t>
            </w:r>
          </w:p>
        </w:tc>
        <w:tc>
          <w:tcPr>
            <w:tcW w:w="1440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16-Jun-2011</w:t>
            </w:r>
          </w:p>
        </w:tc>
        <w:tc>
          <w:tcPr>
            <w:tcW w:w="3420" w:type="dxa"/>
            <w:gridSpan w:val="3"/>
            <w:tcBorders>
              <w:bottom w:val="single" w:sz="18" w:space="0" w:color="auto"/>
            </w:tcBorders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See DCC entry for approval</w:t>
            </w:r>
          </w:p>
        </w:tc>
      </w:tr>
      <w:tr w:rsidR="00C80DD2" w:rsidRPr="002E68B9" w:rsidTr="00DD77C2">
        <w:tc>
          <w:tcPr>
            <w:tcW w:w="2358" w:type="dxa"/>
          </w:tcPr>
          <w:p w:rsidR="00C80DD2" w:rsidRPr="002846FE" w:rsidRDefault="00C8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Smith</w:t>
            </w:r>
          </w:p>
        </w:tc>
        <w:tc>
          <w:tcPr>
            <w:tcW w:w="1980" w:type="dxa"/>
          </w:tcPr>
          <w:p w:rsidR="00C80DD2" w:rsidRPr="002846FE" w:rsidRDefault="00C80DD2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L. Austin</w:t>
            </w:r>
          </w:p>
        </w:tc>
        <w:tc>
          <w:tcPr>
            <w:tcW w:w="720" w:type="dxa"/>
          </w:tcPr>
          <w:p w:rsidR="00C80DD2" w:rsidRPr="002846FE" w:rsidRDefault="00C8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V3</w:t>
            </w:r>
          </w:p>
        </w:tc>
        <w:tc>
          <w:tcPr>
            <w:tcW w:w="1440" w:type="dxa"/>
          </w:tcPr>
          <w:p w:rsidR="00C80DD2" w:rsidRPr="002846FE" w:rsidRDefault="00C8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3/18/13</w:t>
            </w:r>
          </w:p>
        </w:tc>
        <w:tc>
          <w:tcPr>
            <w:tcW w:w="3420" w:type="dxa"/>
            <w:gridSpan w:val="3"/>
          </w:tcPr>
          <w:p w:rsidR="00C80DD2" w:rsidRPr="002846FE" w:rsidRDefault="00C80DD2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See DCC entry for approval</w:t>
            </w:r>
          </w:p>
        </w:tc>
      </w:tr>
    </w:tbl>
    <w:p w:rsidR="00B60709" w:rsidRDefault="00B60709">
      <w:pPr>
        <w:pStyle w:val="Heading1"/>
      </w:pPr>
      <w:r>
        <w:t>Material</w:t>
      </w:r>
    </w:p>
    <w:p w:rsidR="00B60709" w:rsidRDefault="00B60709">
      <w:pPr>
        <w:ind w:left="432"/>
        <w:rPr>
          <w:sz w:val="24"/>
        </w:rPr>
      </w:pPr>
      <w:r>
        <w:rPr>
          <w:sz w:val="24"/>
        </w:rPr>
        <w:t xml:space="preserve">Fused Silica 7980, </w:t>
      </w:r>
      <w:r w:rsidR="00B4609A">
        <w:rPr>
          <w:sz w:val="24"/>
        </w:rPr>
        <w:t>OA</w:t>
      </w:r>
    </w:p>
    <w:p w:rsidR="009477DB" w:rsidRDefault="009477DB">
      <w:pPr>
        <w:ind w:left="432"/>
        <w:rPr>
          <w:sz w:val="24"/>
        </w:rPr>
      </w:pPr>
    </w:p>
    <w:p w:rsidR="009477DB" w:rsidRDefault="009477DB" w:rsidP="009477DB">
      <w:pPr>
        <w:pStyle w:val="Heading1"/>
      </w:pPr>
      <w:r>
        <w:t>Applicable Documents</w:t>
      </w:r>
      <w:bookmarkStart w:id="0" w:name="_GoBack"/>
      <w:bookmarkEnd w:id="0"/>
    </w:p>
    <w:p w:rsidR="009477DB" w:rsidRDefault="009477DB" w:rsidP="009477DB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LIGO- </w:t>
      </w:r>
      <w:r w:rsidRPr="009477DB">
        <w:rPr>
          <w:sz w:val="24"/>
          <w:szCs w:val="24"/>
        </w:rPr>
        <w:t>E070069-</w:t>
      </w:r>
      <w:r w:rsidR="002846FE">
        <w:rPr>
          <w:sz w:val="24"/>
          <w:szCs w:val="24"/>
        </w:rPr>
        <w:t xml:space="preserve"> v1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Septum Window Polish, Enhanced LIGO</w:t>
      </w:r>
    </w:p>
    <w:p w:rsidR="009477DB" w:rsidRDefault="009477DB" w:rsidP="009477DB">
      <w:pPr>
        <w:autoSpaceDE w:val="0"/>
        <w:autoSpaceDN w:val="0"/>
        <w:adjustRightInd w:val="0"/>
        <w:ind w:firstLine="432"/>
      </w:pPr>
      <w:r>
        <w:rPr>
          <w:sz w:val="24"/>
          <w:szCs w:val="24"/>
        </w:rPr>
        <w:t>LIGO-</w:t>
      </w:r>
      <w:r w:rsidR="002846FE">
        <w:rPr>
          <w:sz w:val="24"/>
          <w:szCs w:val="24"/>
        </w:rPr>
        <w:t>D1101005</w:t>
      </w:r>
      <w:r w:rsidR="002846F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6FE">
        <w:rPr>
          <w:sz w:val="24"/>
          <w:szCs w:val="24"/>
        </w:rPr>
        <w:t>aLIGO, high quality, .75 deg wedged, 6 in. Viewport Optic</w:t>
      </w:r>
    </w:p>
    <w:p w:rsidR="009477DB" w:rsidRPr="009477DB" w:rsidRDefault="009477DB" w:rsidP="009477DB">
      <w:pPr>
        <w:ind w:left="432"/>
        <w:rPr>
          <w:sz w:val="24"/>
          <w:szCs w:val="24"/>
        </w:rPr>
      </w:pPr>
    </w:p>
    <w:p w:rsidR="00B60709" w:rsidRDefault="00C17559" w:rsidP="00C17559">
      <w:pPr>
        <w:pStyle w:val="Heading1"/>
      </w:pPr>
      <w:r>
        <w:t>Coating</w:t>
      </w:r>
    </w:p>
    <w:p w:rsidR="00C17559" w:rsidRPr="00C17559" w:rsidRDefault="00C17559" w:rsidP="00C17559">
      <w:pPr>
        <w:rPr>
          <w:sz w:val="24"/>
        </w:rPr>
      </w:pPr>
      <w:r>
        <w:rPr>
          <w:sz w:val="24"/>
        </w:rPr>
        <w:tab/>
      </w:r>
      <w:r w:rsidRPr="00C17559">
        <w:rPr>
          <w:sz w:val="24"/>
        </w:rPr>
        <w:t>Wavelength: 1064 nm</w:t>
      </w:r>
    </w:p>
    <w:p w:rsidR="00C17559" w:rsidRPr="00C17559" w:rsidRDefault="00C17559" w:rsidP="00C17559">
      <w:pPr>
        <w:rPr>
          <w:sz w:val="24"/>
        </w:rPr>
      </w:pPr>
      <w:r>
        <w:rPr>
          <w:sz w:val="24"/>
        </w:rPr>
        <w:tab/>
      </w:r>
      <w:r w:rsidRPr="00C17559">
        <w:rPr>
          <w:sz w:val="24"/>
        </w:rPr>
        <w:t xml:space="preserve">Angle of incidence: </w:t>
      </w:r>
      <w:r w:rsidR="009477DB">
        <w:rPr>
          <w:sz w:val="24"/>
        </w:rPr>
        <w:t>0</w:t>
      </w:r>
      <w:r w:rsidRPr="00C17559">
        <w:rPr>
          <w:sz w:val="24"/>
        </w:rPr>
        <w:t xml:space="preserve"> degrees</w:t>
      </w:r>
    </w:p>
    <w:p w:rsidR="00C17559" w:rsidRPr="00C17559" w:rsidRDefault="00C17559" w:rsidP="00C17559">
      <w:pPr>
        <w:rPr>
          <w:sz w:val="24"/>
        </w:rPr>
      </w:pPr>
      <w:r>
        <w:rPr>
          <w:sz w:val="24"/>
        </w:rPr>
        <w:tab/>
      </w:r>
      <w:r w:rsidRPr="00C17559">
        <w:rPr>
          <w:sz w:val="24"/>
        </w:rPr>
        <w:t>Scatter &lt;15 ppm</w:t>
      </w:r>
    </w:p>
    <w:p w:rsidR="009B0A52" w:rsidRDefault="00C17559" w:rsidP="00810EB4">
      <w:pPr>
        <w:rPr>
          <w:b/>
          <w:bCs/>
          <w:sz w:val="28"/>
        </w:rPr>
      </w:pPr>
      <w:r>
        <w:rPr>
          <w:sz w:val="24"/>
        </w:rPr>
        <w:tab/>
      </w:r>
    </w:p>
    <w:p w:rsidR="00B60709" w:rsidRDefault="00B60709">
      <w:pPr>
        <w:ind w:left="432"/>
        <w:rPr>
          <w:b/>
          <w:bCs/>
          <w:sz w:val="28"/>
        </w:rPr>
      </w:pPr>
      <w:r>
        <w:rPr>
          <w:b/>
          <w:bCs/>
          <w:sz w:val="28"/>
        </w:rPr>
        <w:t>Side 1</w:t>
      </w:r>
      <w:r w:rsidR="009477DB">
        <w:rPr>
          <w:b/>
          <w:bCs/>
          <w:sz w:val="28"/>
        </w:rPr>
        <w:t xml:space="preserve"> and 2</w:t>
      </w:r>
    </w:p>
    <w:p w:rsidR="00D468EC" w:rsidRDefault="00C17559" w:rsidP="002846FE">
      <w:pPr>
        <w:ind w:left="432" w:firstLine="288"/>
        <w:rPr>
          <w:sz w:val="24"/>
          <w:szCs w:val="24"/>
        </w:rPr>
      </w:pPr>
      <w:r w:rsidRPr="00C17559">
        <w:rPr>
          <w:sz w:val="24"/>
          <w:szCs w:val="24"/>
        </w:rPr>
        <w:t xml:space="preserve">AR </w:t>
      </w:r>
      <w:r w:rsidR="00D468EC">
        <w:rPr>
          <w:sz w:val="24"/>
          <w:szCs w:val="24"/>
        </w:rPr>
        <w:t>–</w:t>
      </w:r>
      <w:r w:rsidRPr="00C17559">
        <w:rPr>
          <w:sz w:val="24"/>
          <w:szCs w:val="24"/>
        </w:rPr>
        <w:t xml:space="preserve"> R</w:t>
      </w:r>
      <w:r w:rsidR="00D468EC">
        <w:rPr>
          <w:sz w:val="24"/>
          <w:szCs w:val="24"/>
        </w:rPr>
        <w:t>eflection:</w:t>
      </w:r>
    </w:p>
    <w:p w:rsidR="00C17559" w:rsidRDefault="00140C8D" w:rsidP="00D468EC">
      <w:pPr>
        <w:ind w:left="432" w:firstLine="288"/>
        <w:rPr>
          <w:sz w:val="24"/>
          <w:szCs w:val="24"/>
        </w:rPr>
      </w:pPr>
      <w:r>
        <w:rPr>
          <w:sz w:val="24"/>
          <w:szCs w:val="24"/>
        </w:rPr>
        <w:t>Goal: &lt; 30</w:t>
      </w:r>
      <w:r w:rsidR="009477D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 w:rsidR="009477DB">
        <w:rPr>
          <w:sz w:val="24"/>
          <w:szCs w:val="24"/>
        </w:rPr>
        <w:t>ppm</w:t>
      </w:r>
      <w:proofErr w:type="spellEnd"/>
    </w:p>
    <w:p w:rsidR="009477DB" w:rsidRDefault="009477DB" w:rsidP="009477DB">
      <w:pPr>
        <w:ind w:left="432"/>
        <w:rPr>
          <w:sz w:val="24"/>
          <w:szCs w:val="24"/>
        </w:rPr>
      </w:pPr>
      <w:r>
        <w:rPr>
          <w:sz w:val="24"/>
          <w:szCs w:val="24"/>
        </w:rPr>
        <w:tab/>
        <w:t xml:space="preserve">Requirement: </w:t>
      </w:r>
      <w:r w:rsidR="00BD0D0B">
        <w:rPr>
          <w:sz w:val="24"/>
          <w:szCs w:val="24"/>
        </w:rPr>
        <w:t>&lt; 5</w:t>
      </w:r>
      <w:r w:rsidR="00140C8D">
        <w:rPr>
          <w:sz w:val="24"/>
          <w:szCs w:val="24"/>
        </w:rPr>
        <w:t>0</w:t>
      </w:r>
      <w:r w:rsidR="00BD0D0B">
        <w:rPr>
          <w:sz w:val="24"/>
          <w:szCs w:val="24"/>
        </w:rPr>
        <w:t>0</w:t>
      </w:r>
      <w:r w:rsidR="00140C8D">
        <w:rPr>
          <w:sz w:val="24"/>
          <w:szCs w:val="24"/>
        </w:rPr>
        <w:t xml:space="preserve"> </w:t>
      </w:r>
      <w:proofErr w:type="spellStart"/>
      <w:r w:rsidR="00BD0D0B">
        <w:rPr>
          <w:sz w:val="24"/>
          <w:szCs w:val="24"/>
        </w:rPr>
        <w:t>ppm</w:t>
      </w:r>
      <w:proofErr w:type="spellEnd"/>
      <w:r w:rsidR="00BD0D0B">
        <w:rPr>
          <w:sz w:val="24"/>
          <w:szCs w:val="24"/>
        </w:rPr>
        <w:t xml:space="preserve"> </w:t>
      </w:r>
    </w:p>
    <w:p w:rsidR="00140C8D" w:rsidRDefault="00140C8D" w:rsidP="009477DB">
      <w:pPr>
        <w:ind w:left="432"/>
        <w:rPr>
          <w:sz w:val="24"/>
          <w:szCs w:val="24"/>
        </w:rPr>
      </w:pPr>
    </w:p>
    <w:p w:rsidR="00140C8D" w:rsidRDefault="00140C8D" w:rsidP="00140C8D">
      <w:pPr>
        <w:ind w:left="432" w:firstLine="288"/>
        <w:rPr>
          <w:sz w:val="24"/>
          <w:szCs w:val="24"/>
        </w:rPr>
      </w:pPr>
      <w:r>
        <w:rPr>
          <w:sz w:val="24"/>
          <w:szCs w:val="24"/>
        </w:rPr>
        <w:t>Absorption:</w:t>
      </w:r>
    </w:p>
    <w:p w:rsidR="00140C8D" w:rsidRPr="009477DB" w:rsidRDefault="00140C8D" w:rsidP="00140C8D">
      <w:pPr>
        <w:ind w:left="432"/>
        <w:rPr>
          <w:b/>
          <w:bCs/>
          <w:sz w:val="28"/>
        </w:rPr>
      </w:pPr>
      <w:r>
        <w:rPr>
          <w:sz w:val="24"/>
          <w:szCs w:val="24"/>
        </w:rPr>
        <w:tab/>
        <w:t xml:space="preserve">Requirement: &lt; 10 </w:t>
      </w:r>
      <w:proofErr w:type="spellStart"/>
      <w:r>
        <w:rPr>
          <w:sz w:val="24"/>
          <w:szCs w:val="24"/>
        </w:rPr>
        <w:t>ppm</w:t>
      </w:r>
      <w:proofErr w:type="spellEnd"/>
    </w:p>
    <w:p w:rsidR="00B60709" w:rsidRDefault="00B60709">
      <w:pPr>
        <w:ind w:left="432"/>
        <w:rPr>
          <w:sz w:val="24"/>
        </w:rPr>
      </w:pPr>
    </w:p>
    <w:p w:rsidR="00B60709" w:rsidRDefault="00B60709">
      <w:pPr>
        <w:ind w:left="432"/>
        <w:rPr>
          <w:sz w:val="24"/>
        </w:rPr>
      </w:pPr>
      <w:r>
        <w:rPr>
          <w:sz w:val="24"/>
        </w:rPr>
        <w:t>Coating vendor to provide:</w:t>
      </w:r>
    </w:p>
    <w:p w:rsidR="00BD0D0B" w:rsidRDefault="00BD0D0B">
      <w:pPr>
        <w:ind w:left="432"/>
        <w:rPr>
          <w:sz w:val="24"/>
        </w:rPr>
      </w:pPr>
    </w:p>
    <w:p w:rsidR="00BD0D0B" w:rsidRDefault="00BD0D0B">
      <w:pPr>
        <w:ind w:left="432"/>
        <w:rPr>
          <w:sz w:val="24"/>
        </w:rPr>
      </w:pPr>
      <w:r>
        <w:rPr>
          <w:sz w:val="24"/>
        </w:rPr>
        <w:t xml:space="preserve">One </w:t>
      </w:r>
      <w:r w:rsidR="002846FE">
        <w:rPr>
          <w:sz w:val="24"/>
        </w:rPr>
        <w:t>1 arc second</w:t>
      </w:r>
      <w:r w:rsidR="00D468EC">
        <w:rPr>
          <w:sz w:val="24"/>
        </w:rPr>
        <w:t xml:space="preserve"> wedged </w:t>
      </w:r>
      <w:r>
        <w:rPr>
          <w:sz w:val="24"/>
        </w:rPr>
        <w:t>coating sample ahead of time to evaluate</w:t>
      </w:r>
      <w:r w:rsidR="00D468EC">
        <w:rPr>
          <w:sz w:val="24"/>
        </w:rPr>
        <w:t xml:space="preserve"> vendor’s capability to meet coating specifications.</w:t>
      </w:r>
    </w:p>
    <w:p w:rsidR="00B60709" w:rsidRDefault="00B60709">
      <w:pPr>
        <w:ind w:left="432"/>
      </w:pPr>
    </w:p>
    <w:p w:rsidR="00B60709" w:rsidRDefault="002846F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One 1 arc second</w:t>
      </w:r>
      <w:r w:rsidR="00B60709">
        <w:rPr>
          <w:sz w:val="24"/>
        </w:rPr>
        <w:t xml:space="preserve"> </w:t>
      </w:r>
      <w:r w:rsidR="00D468EC">
        <w:rPr>
          <w:sz w:val="24"/>
        </w:rPr>
        <w:t xml:space="preserve">wedged </w:t>
      </w:r>
      <w:r w:rsidR="00B60709">
        <w:rPr>
          <w:sz w:val="24"/>
        </w:rPr>
        <w:t>witness sample from each coating run</w:t>
      </w:r>
    </w:p>
    <w:p w:rsidR="00B60709" w:rsidRDefault="00B60709">
      <w:pPr>
        <w:pStyle w:val="BodyText"/>
        <w:numPr>
          <w:ilvl w:val="0"/>
          <w:numId w:val="4"/>
        </w:numPr>
      </w:pPr>
      <w:r>
        <w:t>Spectrophotometer graphs of the reflectance of the AR coating</w:t>
      </w:r>
      <w:r w:rsidR="00BD0D0B">
        <w:t xml:space="preserve"> from 800nm to 1200nm</w:t>
      </w:r>
    </w:p>
    <w:p w:rsidR="00B60709" w:rsidRDefault="00BD0D0B" w:rsidP="00D468EC">
      <w:pPr>
        <w:pStyle w:val="BodyText"/>
        <w:numPr>
          <w:ilvl w:val="0"/>
          <w:numId w:val="4"/>
        </w:numPr>
      </w:pPr>
      <w:r>
        <w:t>Spectrophotometer graphs of the reflectance of the AR coating with increased sensitivity, to show wavelengths from 9</w:t>
      </w:r>
      <w:r w:rsidR="00D468EC">
        <w:t>50</w:t>
      </w:r>
      <w:r>
        <w:t>nm to 1100nm</w:t>
      </w:r>
    </w:p>
    <w:p w:rsidR="00140C8D" w:rsidRDefault="00140C8D" w:rsidP="00D468EC">
      <w:pPr>
        <w:pStyle w:val="BodyText"/>
        <w:numPr>
          <w:ilvl w:val="0"/>
          <w:numId w:val="4"/>
        </w:numPr>
      </w:pPr>
      <w:r>
        <w:t xml:space="preserve">Total </w:t>
      </w:r>
      <w:proofErr w:type="spellStart"/>
      <w:r>
        <w:t>transmissivity</w:t>
      </w:r>
      <w:proofErr w:type="spellEnd"/>
      <w:r>
        <w:t xml:space="preserve"> measurement @ 1064 nm</w:t>
      </w:r>
    </w:p>
    <w:sectPr w:rsidR="00140C8D" w:rsidSect="00066323">
      <w:headerReference w:type="default" r:id="rId7"/>
      <w:footerReference w:type="default" r:id="rId8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FD" w:rsidRDefault="00F47CFD">
      <w:r>
        <w:separator/>
      </w:r>
    </w:p>
  </w:endnote>
  <w:endnote w:type="continuationSeparator" w:id="0">
    <w:p w:rsidR="00F47CFD" w:rsidRDefault="00F4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9" w:rsidRDefault="00B60709">
    <w:pPr>
      <w:pStyle w:val="Footer"/>
      <w:jc w:val="right"/>
      <w:rPr>
        <w:sz w:val="18"/>
      </w:rPr>
    </w:pPr>
    <w:r>
      <w:rPr>
        <w:sz w:val="18"/>
      </w:rPr>
      <w:t>LIGO Form CS-02 (11/00)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FD" w:rsidRDefault="00F47CFD">
      <w:r>
        <w:separator/>
      </w:r>
    </w:p>
  </w:footnote>
  <w:footnote w:type="continuationSeparator" w:id="0">
    <w:p w:rsidR="00F47CFD" w:rsidRDefault="00F4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134"/>
      <w:gridCol w:w="486"/>
      <w:gridCol w:w="504"/>
    </w:tblGrid>
    <w:tr w:rsidR="002846FE" w:rsidTr="00FC6B3C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2846FE" w:rsidRDefault="00047385">
          <w:pPr>
            <w:pStyle w:val="Header"/>
            <w:jc w:val="center"/>
            <w:rPr>
              <w:b/>
              <w:caps/>
              <w:sz w:val="18"/>
            </w:rPr>
          </w:pPr>
          <w:r w:rsidRPr="00047385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4" DrawAspect="Content" ObjectID="_1425127887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2846FE" w:rsidRDefault="002846FE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2846FE" w:rsidRDefault="002846FE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2846FE" w:rsidRPr="002E68B9" w:rsidRDefault="002846FE">
          <w:pPr>
            <w:rPr>
              <w:rFonts w:ascii="Arial" w:hAnsi="Arial" w:cs="Arial"/>
              <w:lang w:val="es-ES"/>
            </w:rPr>
          </w:pPr>
          <w:r w:rsidRPr="002E68B9">
            <w:rPr>
              <w:rFonts w:ascii="Arial" w:hAnsi="Arial" w:cs="Arial"/>
            </w:rPr>
            <w:t>E070124-</w:t>
          </w:r>
        </w:p>
      </w:tc>
      <w:tc>
        <w:tcPr>
          <w:tcW w:w="990" w:type="dxa"/>
          <w:gridSpan w:val="2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2846FE" w:rsidRPr="002E68B9" w:rsidRDefault="00140C8D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</w:rPr>
            <w:t>V3</w:t>
          </w:r>
        </w:p>
      </w:tc>
    </w:tr>
    <w:tr w:rsidR="002846FE" w:rsidTr="002846FE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2846FE" w:rsidRDefault="002846FE">
          <w:pPr>
            <w:pStyle w:val="Header"/>
            <w:jc w:val="center"/>
            <w:rPr>
              <w:noProof/>
              <w:sz w:val="20"/>
              <w:lang w:val="es-ES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2846FE" w:rsidRDefault="002846FE">
          <w:pPr>
            <w:pStyle w:val="Header"/>
            <w:jc w:val="center"/>
            <w:rPr>
              <w:noProof/>
              <w:sz w:val="20"/>
              <w:lang w:val="es-ES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  <w:vAlign w:val="center"/>
        </w:tcPr>
        <w:p w:rsidR="002846FE" w:rsidRPr="002E68B9" w:rsidRDefault="002846FE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Fonts w:ascii="Arial" w:hAnsi="Arial" w:cs="Arial"/>
              <w:b/>
              <w:sz w:val="16"/>
            </w:rPr>
            <w:t>Drawing No</w:t>
          </w:r>
        </w:p>
      </w:tc>
      <w:tc>
        <w:tcPr>
          <w:tcW w:w="990" w:type="dxa"/>
          <w:gridSpan w:val="2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  <w:vAlign w:val="center"/>
        </w:tcPr>
        <w:p w:rsidR="002846FE" w:rsidRPr="002E68B9" w:rsidRDefault="002846FE" w:rsidP="002846FE">
          <w:pPr>
            <w:pStyle w:val="Header"/>
            <w:ind w:left="-18" w:hanging="90"/>
            <w:jc w:val="center"/>
            <w:rPr>
              <w:rFonts w:ascii="Arial" w:hAnsi="Arial" w:cs="Arial"/>
              <w:b/>
              <w:caps/>
            </w:rPr>
          </w:pPr>
          <w:r w:rsidRPr="002E68B9">
            <w:rPr>
              <w:rFonts w:ascii="Arial" w:hAnsi="Arial" w:cs="Arial"/>
              <w:b/>
              <w:sz w:val="16"/>
            </w:rPr>
            <w:t>Rev.</w:t>
          </w:r>
        </w:p>
      </w:tc>
    </w:tr>
    <w:tr w:rsidR="00B60709" w:rsidTr="002846FE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B60709" w:rsidRDefault="00B6070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B60709" w:rsidRDefault="00B6070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  <w:vAlign w:val="center"/>
        </w:tcPr>
        <w:p w:rsidR="00B60709" w:rsidRPr="002E68B9" w:rsidRDefault="00B60709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Fonts w:ascii="Arial" w:hAnsi="Arial" w:cs="Arial"/>
              <w:sz w:val="20"/>
            </w:rPr>
            <w:t xml:space="preserve">Sheet </w:t>
          </w:r>
          <w:r w:rsidR="00047385" w:rsidRPr="002E68B9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2E68B9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="00047385" w:rsidRPr="002E68B9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E7122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="00047385" w:rsidRPr="002E68B9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  <w:vAlign w:val="center"/>
        </w:tcPr>
        <w:p w:rsidR="00B60709" w:rsidRPr="002E68B9" w:rsidRDefault="00B60709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Fonts w:ascii="Arial" w:hAnsi="Arial" w:cs="Arial"/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  <w:vAlign w:val="center"/>
        </w:tcPr>
        <w:p w:rsidR="00B60709" w:rsidRPr="002E68B9" w:rsidRDefault="00047385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Style w:val="PageNumber"/>
              <w:rFonts w:ascii="Arial" w:hAnsi="Arial" w:cs="Arial"/>
              <w:sz w:val="20"/>
            </w:rPr>
            <w:fldChar w:fldCharType="begin"/>
          </w:r>
          <w:r w:rsidR="00B60709" w:rsidRPr="002E68B9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E7122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  <w:tr w:rsidR="00B60709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B60709" w:rsidRDefault="00B4609A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Septum Window</w:t>
          </w:r>
          <w:r w:rsidR="00DD35FC">
            <w:rPr>
              <w:b/>
              <w:sz w:val="32"/>
            </w:rPr>
            <w:t>–</w:t>
          </w:r>
          <w:r w:rsidR="00B60709"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>Coating</w:t>
          </w:r>
          <w:r w:rsidR="00B60709">
            <w:rPr>
              <w:b/>
              <w:sz w:val="32"/>
            </w:rPr>
            <w:t xml:space="preserve"> Specifications</w:t>
          </w:r>
        </w:p>
      </w:tc>
    </w:tr>
  </w:tbl>
  <w:p w:rsidR="00B60709" w:rsidRDefault="00B60709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D30"/>
    <w:multiLevelType w:val="hybridMultilevel"/>
    <w:tmpl w:val="430CA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B76625"/>
    <w:multiLevelType w:val="hybridMultilevel"/>
    <w:tmpl w:val="A63A85C0"/>
    <w:lvl w:ilvl="0" w:tplc="FFB091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5FC"/>
    <w:rsid w:val="000131B5"/>
    <w:rsid w:val="00026140"/>
    <w:rsid w:val="00047385"/>
    <w:rsid w:val="00066323"/>
    <w:rsid w:val="00086C2A"/>
    <w:rsid w:val="00140C8D"/>
    <w:rsid w:val="002846FE"/>
    <w:rsid w:val="002A45B5"/>
    <w:rsid w:val="002E68B9"/>
    <w:rsid w:val="002F3AFF"/>
    <w:rsid w:val="003E7122"/>
    <w:rsid w:val="00462660"/>
    <w:rsid w:val="004916CA"/>
    <w:rsid w:val="004F2727"/>
    <w:rsid w:val="00621466"/>
    <w:rsid w:val="00810EB4"/>
    <w:rsid w:val="00813DE2"/>
    <w:rsid w:val="008E4CE6"/>
    <w:rsid w:val="009477DB"/>
    <w:rsid w:val="009B0A52"/>
    <w:rsid w:val="00A37C55"/>
    <w:rsid w:val="00A543DC"/>
    <w:rsid w:val="00AB4C64"/>
    <w:rsid w:val="00B21788"/>
    <w:rsid w:val="00B4609A"/>
    <w:rsid w:val="00B60709"/>
    <w:rsid w:val="00B82B23"/>
    <w:rsid w:val="00BD0D0B"/>
    <w:rsid w:val="00C17559"/>
    <w:rsid w:val="00C80DD2"/>
    <w:rsid w:val="00D468EC"/>
    <w:rsid w:val="00DD35FC"/>
    <w:rsid w:val="00DD446F"/>
    <w:rsid w:val="00E50C28"/>
    <w:rsid w:val="00ED123E"/>
    <w:rsid w:val="00F468A8"/>
    <w:rsid w:val="00F47CFD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23"/>
  </w:style>
  <w:style w:type="paragraph" w:styleId="Heading1">
    <w:name w:val="heading 1"/>
    <w:basedOn w:val="Normal"/>
    <w:next w:val="Normal"/>
    <w:qFormat/>
    <w:rsid w:val="0006632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6323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6632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6632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6632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6632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663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663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6632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323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066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323"/>
  </w:style>
  <w:style w:type="paragraph" w:styleId="BodyText">
    <w:name w:val="Body Text"/>
    <w:basedOn w:val="Normal"/>
    <w:rsid w:val="00066323"/>
    <w:rPr>
      <w:sz w:val="24"/>
    </w:rPr>
  </w:style>
  <w:style w:type="character" w:customStyle="1" w:styleId="eudoraheader">
    <w:name w:val="eudoraheader"/>
    <w:basedOn w:val="DefaultParagraphFont"/>
    <w:rsid w:val="00066323"/>
  </w:style>
  <w:style w:type="character" w:styleId="FollowedHyperlink">
    <w:name w:val="FollowedHyperlink"/>
    <w:basedOn w:val="DefaultParagraphFont"/>
    <w:rsid w:val="002A45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customStyle="1" w:styleId="eudoraheader">
    <w:name w:val="eudoraheader"/>
    <w:basedOn w:val="DefaultParagraphFont"/>
  </w:style>
  <w:style w:type="character" w:styleId="FollowedHyperlink">
    <w:name w:val="FollowedHyperlink"/>
    <w:basedOn w:val="DefaultParagraphFont"/>
    <w:rsid w:val="002A45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901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smith</cp:lastModifiedBy>
  <cp:revision>2</cp:revision>
  <cp:lastPrinted>2013-03-18T22:53:00Z</cp:lastPrinted>
  <dcterms:created xsi:type="dcterms:W3CDTF">2013-03-18T23:04:00Z</dcterms:created>
  <dcterms:modified xsi:type="dcterms:W3CDTF">2013-03-18T23:04:00Z</dcterms:modified>
</cp:coreProperties>
</file>